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DCD86B" w14:textId="5AA9A332" w:rsidR="00DA1BAC" w:rsidRPr="008D5AD4" w:rsidRDefault="00DA1BAC" w:rsidP="00D32E74">
      <w:pPr>
        <w:overflowPunct w:val="0"/>
        <w:autoSpaceDE w:val="0"/>
        <w:autoSpaceDN w:val="0"/>
        <w:adjustRightInd w:val="0"/>
        <w:ind w:right="-273"/>
        <w:jc w:val="center"/>
        <w:rPr>
          <w:b/>
          <w:color w:val="000000" w:themeColor="text1"/>
        </w:rPr>
      </w:pPr>
      <w:r w:rsidRPr="008D5AD4">
        <w:rPr>
          <w:color w:val="000000" w:themeColor="text1"/>
        </w:rPr>
        <w:t xml:space="preserve">                      </w:t>
      </w:r>
      <w:r w:rsidR="00D32E74" w:rsidRPr="008D5AD4">
        <w:rPr>
          <w:color w:val="000000" w:themeColor="text1"/>
        </w:rPr>
        <w:t xml:space="preserve">                                                                                                                     </w:t>
      </w:r>
      <w:r w:rsidRPr="008D5AD4">
        <w:rPr>
          <w:b/>
          <w:color w:val="000000" w:themeColor="text1"/>
        </w:rPr>
        <w:t xml:space="preserve">Projektas                                                                                                                                                                                                 </w:t>
      </w:r>
    </w:p>
    <w:p w14:paraId="4367564A" w14:textId="77777777" w:rsidR="00DA1BAC" w:rsidRPr="008D5AD4" w:rsidRDefault="00DA1BAC" w:rsidP="00DA1BAC">
      <w:pPr>
        <w:overflowPunct w:val="0"/>
        <w:autoSpaceDE w:val="0"/>
        <w:autoSpaceDN w:val="0"/>
        <w:adjustRightInd w:val="0"/>
        <w:ind w:right="-273"/>
        <w:jc w:val="center"/>
        <w:rPr>
          <w:color w:val="000000" w:themeColor="text1"/>
        </w:rPr>
      </w:pPr>
    </w:p>
    <w:p w14:paraId="6E66316B" w14:textId="77777777" w:rsidR="00DA1BAC" w:rsidRPr="008D5AD4" w:rsidRDefault="00DA1BAC" w:rsidP="00DA1BAC">
      <w:pPr>
        <w:overflowPunct w:val="0"/>
        <w:autoSpaceDE w:val="0"/>
        <w:autoSpaceDN w:val="0"/>
        <w:adjustRightInd w:val="0"/>
        <w:ind w:right="-273"/>
        <w:jc w:val="center"/>
        <w:rPr>
          <w:color w:val="000000" w:themeColor="text1"/>
        </w:rPr>
      </w:pPr>
      <w:r w:rsidRPr="008D5AD4">
        <w:rPr>
          <w:noProof/>
          <w:color w:val="000000" w:themeColor="text1"/>
          <w:lang w:eastAsia="lt-LT"/>
        </w:rPr>
        <w:drawing>
          <wp:inline distT="0" distB="0" distL="0" distR="0" wp14:anchorId="713B84B9" wp14:editId="135FB1D5">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6182BC39" w14:textId="77777777" w:rsidR="00DA1BAC" w:rsidRPr="008D5AD4" w:rsidRDefault="00DA1BAC" w:rsidP="00DA1BAC">
      <w:pPr>
        <w:overflowPunct w:val="0"/>
        <w:autoSpaceDE w:val="0"/>
        <w:autoSpaceDN w:val="0"/>
        <w:adjustRightInd w:val="0"/>
        <w:ind w:right="-273"/>
        <w:jc w:val="center"/>
        <w:rPr>
          <w:color w:val="000000" w:themeColor="text1"/>
          <w:szCs w:val="20"/>
        </w:rPr>
      </w:pPr>
    </w:p>
    <w:p w14:paraId="6F7BB557" w14:textId="77777777" w:rsidR="00DA1BAC" w:rsidRPr="008D5AD4" w:rsidRDefault="00DA1BAC" w:rsidP="00DA1BAC">
      <w:pPr>
        <w:overflowPunct w:val="0"/>
        <w:autoSpaceDE w:val="0"/>
        <w:autoSpaceDN w:val="0"/>
        <w:adjustRightInd w:val="0"/>
        <w:jc w:val="center"/>
        <w:rPr>
          <w:b/>
          <w:color w:val="000000" w:themeColor="text1"/>
          <w:szCs w:val="20"/>
        </w:rPr>
      </w:pPr>
      <w:r w:rsidRPr="008D5AD4">
        <w:rPr>
          <w:b/>
          <w:color w:val="000000" w:themeColor="text1"/>
        </w:rPr>
        <w:t>ANYKŠČIŲ RAJONO SAVIVALDYBĖS</w:t>
      </w:r>
    </w:p>
    <w:p w14:paraId="77E8B440" w14:textId="77777777" w:rsidR="00DA1BAC" w:rsidRPr="008D5AD4" w:rsidRDefault="00DA1BAC" w:rsidP="00DA1BAC">
      <w:pPr>
        <w:overflowPunct w:val="0"/>
        <w:autoSpaceDE w:val="0"/>
        <w:autoSpaceDN w:val="0"/>
        <w:adjustRightInd w:val="0"/>
        <w:jc w:val="center"/>
        <w:rPr>
          <w:b/>
          <w:color w:val="000000" w:themeColor="text1"/>
        </w:rPr>
      </w:pPr>
      <w:r w:rsidRPr="008D5AD4">
        <w:rPr>
          <w:b/>
          <w:color w:val="000000" w:themeColor="text1"/>
        </w:rPr>
        <w:t>TARYBA</w:t>
      </w:r>
    </w:p>
    <w:p w14:paraId="3557FFF3" w14:textId="77777777" w:rsidR="00DA1BAC" w:rsidRPr="008D5AD4" w:rsidRDefault="00DA1BAC" w:rsidP="00DA1BAC">
      <w:pPr>
        <w:overflowPunct w:val="0"/>
        <w:autoSpaceDE w:val="0"/>
        <w:autoSpaceDN w:val="0"/>
        <w:adjustRightInd w:val="0"/>
        <w:jc w:val="center"/>
        <w:rPr>
          <w:b/>
          <w:color w:val="000000" w:themeColor="text1"/>
          <w:szCs w:val="20"/>
        </w:rPr>
      </w:pPr>
    </w:p>
    <w:p w14:paraId="649D5043" w14:textId="3A56D164" w:rsidR="00DA1BAC" w:rsidRPr="008D5AD4" w:rsidRDefault="00DA1BAC" w:rsidP="00DA1BAC">
      <w:pPr>
        <w:overflowPunct w:val="0"/>
        <w:autoSpaceDE w:val="0"/>
        <w:autoSpaceDN w:val="0"/>
        <w:adjustRightInd w:val="0"/>
        <w:jc w:val="center"/>
        <w:rPr>
          <w:b/>
          <w:color w:val="000000" w:themeColor="text1"/>
        </w:rPr>
      </w:pPr>
      <w:r w:rsidRPr="008D5AD4">
        <w:rPr>
          <w:b/>
          <w:color w:val="000000" w:themeColor="text1"/>
        </w:rPr>
        <w:t>SPRENDIMAS</w:t>
      </w:r>
    </w:p>
    <w:p w14:paraId="021CFAED" w14:textId="6B92FF72" w:rsidR="00DA1BAC" w:rsidRPr="008D5AD4" w:rsidRDefault="00DA1BAC" w:rsidP="00DA1BAC">
      <w:pPr>
        <w:overflowPunct w:val="0"/>
        <w:autoSpaceDE w:val="0"/>
        <w:autoSpaceDN w:val="0"/>
        <w:adjustRightInd w:val="0"/>
        <w:jc w:val="center"/>
        <w:rPr>
          <w:b/>
          <w:color w:val="000000" w:themeColor="text1"/>
          <w:szCs w:val="20"/>
        </w:rPr>
      </w:pPr>
      <w:r w:rsidRPr="008D5AD4">
        <w:rPr>
          <w:b/>
          <w:caps/>
          <w:color w:val="000000" w:themeColor="text1"/>
        </w:rPr>
        <w:t>dėl</w:t>
      </w:r>
      <w:r w:rsidR="006F0123" w:rsidRPr="008D5AD4">
        <w:rPr>
          <w:b/>
          <w:caps/>
          <w:color w:val="000000" w:themeColor="text1"/>
        </w:rPr>
        <w:t xml:space="preserve"> </w:t>
      </w:r>
      <w:r w:rsidR="002557BD" w:rsidRPr="008D5AD4">
        <w:rPr>
          <w:b/>
          <w:caps/>
          <w:color w:val="000000" w:themeColor="text1"/>
        </w:rPr>
        <w:t xml:space="preserve">viešosios įstaigos </w:t>
      </w:r>
      <w:r w:rsidR="00E0191F" w:rsidRPr="008D5AD4">
        <w:rPr>
          <w:b/>
          <w:caps/>
          <w:color w:val="000000" w:themeColor="text1"/>
        </w:rPr>
        <w:t>ANYKŠČIŲ MENŲ INKUBATORIAUS-MENŲ STUDIJOS</w:t>
      </w:r>
      <w:r w:rsidR="006F0123" w:rsidRPr="008D5AD4">
        <w:rPr>
          <w:b/>
          <w:caps/>
          <w:color w:val="000000" w:themeColor="text1"/>
        </w:rPr>
        <w:t xml:space="preserve"> </w:t>
      </w:r>
      <w:r w:rsidRPr="008D5AD4">
        <w:rPr>
          <w:b/>
          <w:caps/>
          <w:color w:val="000000" w:themeColor="text1"/>
        </w:rPr>
        <w:t>kategorijos, įstaigos vadovui mėnesinės algos pastoviosios dalies koeficiento ir kintamosio</w:t>
      </w:r>
      <w:r w:rsidR="006F0123" w:rsidRPr="008D5AD4">
        <w:rPr>
          <w:b/>
          <w:caps/>
          <w:color w:val="000000" w:themeColor="text1"/>
        </w:rPr>
        <w:t>s dalies</w:t>
      </w:r>
      <w:r w:rsidRPr="008D5AD4">
        <w:rPr>
          <w:b/>
          <w:caps/>
          <w:color w:val="000000" w:themeColor="text1"/>
        </w:rPr>
        <w:t xml:space="preserve"> nustatymo</w:t>
      </w:r>
    </w:p>
    <w:p w14:paraId="2CD30EBF" w14:textId="77777777" w:rsidR="00DA1BAC" w:rsidRPr="008D5AD4" w:rsidRDefault="00DA1BAC" w:rsidP="00DA1BAC">
      <w:pPr>
        <w:overflowPunct w:val="0"/>
        <w:autoSpaceDE w:val="0"/>
        <w:autoSpaceDN w:val="0"/>
        <w:adjustRightInd w:val="0"/>
        <w:jc w:val="center"/>
        <w:rPr>
          <w:color w:val="000000" w:themeColor="text1"/>
          <w:szCs w:val="20"/>
        </w:rPr>
      </w:pPr>
    </w:p>
    <w:p w14:paraId="37E97527" w14:textId="483D2374" w:rsidR="00DA1BAC" w:rsidRPr="008D5AD4" w:rsidRDefault="00D92B57" w:rsidP="00DA1BAC">
      <w:pPr>
        <w:overflowPunct w:val="0"/>
        <w:autoSpaceDE w:val="0"/>
        <w:autoSpaceDN w:val="0"/>
        <w:adjustRightInd w:val="0"/>
        <w:jc w:val="center"/>
        <w:rPr>
          <w:color w:val="000000" w:themeColor="text1"/>
          <w:szCs w:val="20"/>
        </w:rPr>
      </w:pPr>
      <w:r w:rsidRPr="008D5AD4">
        <w:rPr>
          <w:color w:val="000000" w:themeColor="text1"/>
        </w:rPr>
        <w:t xml:space="preserve"> 202</w:t>
      </w:r>
      <w:r w:rsidR="008F0786" w:rsidRPr="008D5AD4">
        <w:rPr>
          <w:color w:val="000000" w:themeColor="text1"/>
        </w:rPr>
        <w:t>2</w:t>
      </w:r>
      <w:r w:rsidRPr="008D5AD4">
        <w:rPr>
          <w:color w:val="000000" w:themeColor="text1"/>
        </w:rPr>
        <w:t xml:space="preserve"> m. </w:t>
      </w:r>
      <w:r w:rsidR="008F0786" w:rsidRPr="008D5AD4">
        <w:rPr>
          <w:color w:val="000000" w:themeColor="text1"/>
        </w:rPr>
        <w:t xml:space="preserve">balandžio </w:t>
      </w:r>
      <w:r w:rsidR="002E4061" w:rsidRPr="008D5AD4">
        <w:rPr>
          <w:color w:val="000000" w:themeColor="text1"/>
        </w:rPr>
        <w:t xml:space="preserve"> </w:t>
      </w:r>
      <w:r w:rsidR="00D02974" w:rsidRPr="008D5AD4">
        <w:rPr>
          <w:color w:val="000000" w:themeColor="text1"/>
        </w:rPr>
        <w:t xml:space="preserve"> </w:t>
      </w:r>
      <w:r w:rsidRPr="008D5AD4">
        <w:rPr>
          <w:color w:val="000000" w:themeColor="text1"/>
        </w:rPr>
        <w:t xml:space="preserve"> </w:t>
      </w:r>
      <w:r w:rsidR="006D5D8E" w:rsidRPr="008D5AD4">
        <w:rPr>
          <w:color w:val="000000" w:themeColor="text1"/>
        </w:rPr>
        <w:t xml:space="preserve"> d. Nr. 1-T-</w:t>
      </w:r>
      <w:r w:rsidR="00DA1BAC" w:rsidRPr="008D5AD4">
        <w:rPr>
          <w:color w:val="000000" w:themeColor="text1"/>
        </w:rPr>
        <w:fldChar w:fldCharType="begin"/>
      </w:r>
      <w:r w:rsidR="00DA1BAC" w:rsidRPr="008D5AD4">
        <w:rPr>
          <w:color w:val="000000" w:themeColor="text1"/>
        </w:rPr>
        <w:instrText xml:space="preserve"> FILLIN "indeksas" \* MERGEFORMAT </w:instrText>
      </w:r>
      <w:r w:rsidR="00DA1BAC" w:rsidRPr="008D5AD4">
        <w:rPr>
          <w:color w:val="000000" w:themeColor="text1"/>
        </w:rPr>
        <w:fldChar w:fldCharType="end"/>
      </w:r>
    </w:p>
    <w:p w14:paraId="124039C1" w14:textId="77777777" w:rsidR="00DA1BAC" w:rsidRPr="008D5AD4" w:rsidRDefault="00DA1BAC" w:rsidP="00DA1BAC">
      <w:pPr>
        <w:overflowPunct w:val="0"/>
        <w:autoSpaceDE w:val="0"/>
        <w:autoSpaceDN w:val="0"/>
        <w:adjustRightInd w:val="0"/>
        <w:jc w:val="center"/>
        <w:rPr>
          <w:b/>
          <w:color w:val="000000" w:themeColor="text1"/>
          <w:szCs w:val="20"/>
        </w:rPr>
      </w:pPr>
      <w:r w:rsidRPr="008D5AD4">
        <w:rPr>
          <w:color w:val="000000" w:themeColor="text1"/>
        </w:rPr>
        <w:t>Anykščiai</w:t>
      </w:r>
    </w:p>
    <w:p w14:paraId="44F459C2" w14:textId="77777777" w:rsidR="00DA1BAC" w:rsidRPr="008D5AD4" w:rsidRDefault="00DA1BAC" w:rsidP="00DA1BAC">
      <w:pPr>
        <w:pStyle w:val="Pagrindinistekstas"/>
        <w:rPr>
          <w:bCs w:val="0"/>
          <w:color w:val="000000" w:themeColor="text1"/>
        </w:rPr>
      </w:pPr>
    </w:p>
    <w:p w14:paraId="6D244D9A" w14:textId="0CB5A6D9" w:rsidR="00DA1BAC" w:rsidRPr="008D5AD4" w:rsidRDefault="00DA1BAC" w:rsidP="00DA1BAC">
      <w:pPr>
        <w:pStyle w:val="Pagrindinistekstas"/>
        <w:spacing w:line="360" w:lineRule="auto"/>
        <w:rPr>
          <w:bCs w:val="0"/>
          <w:color w:val="000000" w:themeColor="text1"/>
        </w:rPr>
      </w:pPr>
      <w:r w:rsidRPr="008D5AD4">
        <w:rPr>
          <w:bCs w:val="0"/>
          <w:color w:val="000000" w:themeColor="text1"/>
        </w:rPr>
        <w:t xml:space="preserve">       Vadovaudamasi Lietuvos Respublikos vietos savivaldos įstatymo 16 straipsnio 4 dalimi, Lietuvos Respublikos viešųjų įstaigų įstatymo 10 straipsnio 1 dalies 4</w:t>
      </w:r>
      <w:r w:rsidR="006F0123" w:rsidRPr="008D5AD4">
        <w:rPr>
          <w:bCs w:val="0"/>
          <w:color w:val="000000" w:themeColor="text1"/>
        </w:rPr>
        <w:t xml:space="preserve"> punktu</w:t>
      </w:r>
      <w:r w:rsidRPr="008D5AD4">
        <w:rPr>
          <w:bCs w:val="0"/>
          <w:color w:val="000000" w:themeColor="text1"/>
        </w:rPr>
        <w:t xml:space="preserve">, Lietuvos Respublikos Vyriausybės 2010 m. gegužės 26 d. nutarimo Nr. 598 „Dėl viešųjų įstaigų, kurių savininkė yra valstybė arba kai valstybė turi daugumą balsų visuotiniame dalininkų susirinkime, </w:t>
      </w:r>
      <w:r w:rsidR="006F0123" w:rsidRPr="008D5AD4">
        <w:rPr>
          <w:bCs w:val="0"/>
          <w:color w:val="000000" w:themeColor="text1"/>
        </w:rPr>
        <w:t>vadovų darbo apmokėjimo“</w:t>
      </w:r>
      <w:r w:rsidRPr="008D5AD4">
        <w:rPr>
          <w:bCs w:val="0"/>
          <w:color w:val="000000" w:themeColor="text1"/>
        </w:rPr>
        <w:t xml:space="preserve"> 1.1.1, 1.1.2 ir 1.3</w:t>
      </w:r>
      <w:r w:rsidR="00566CF4" w:rsidRPr="008D5AD4">
        <w:rPr>
          <w:bCs w:val="0"/>
          <w:color w:val="000000" w:themeColor="text1"/>
        </w:rPr>
        <w:t>.4</w:t>
      </w:r>
      <w:r w:rsidRPr="008D5AD4">
        <w:rPr>
          <w:bCs w:val="0"/>
          <w:color w:val="000000" w:themeColor="text1"/>
        </w:rPr>
        <w:t xml:space="preserve"> papunkčiais, 7 punktu bei atsižvelgdama į Atstovavimo Anykščių rajono savivaldybei viešos</w:t>
      </w:r>
      <w:r w:rsidR="00B92048" w:rsidRPr="008D5AD4">
        <w:rPr>
          <w:bCs w:val="0"/>
          <w:color w:val="000000" w:themeColor="text1"/>
        </w:rPr>
        <w:t>iose</w:t>
      </w:r>
      <w:r w:rsidRPr="008D5AD4">
        <w:rPr>
          <w:bCs w:val="0"/>
          <w:color w:val="000000" w:themeColor="text1"/>
        </w:rPr>
        <w:t xml:space="preserve"> įstaigose taisyklių, patvirtintų Anykščių rajono savivaldybės tarybos 2015 m. gruodžio 17 d. sprendimu Nr. 1-TS-353 „Dėl atstovavimo Anykščių rajono savivaldybei viešose įs</w:t>
      </w:r>
      <w:r w:rsidR="006F0123" w:rsidRPr="008D5AD4">
        <w:rPr>
          <w:bCs w:val="0"/>
          <w:color w:val="000000" w:themeColor="text1"/>
        </w:rPr>
        <w:t>taigose taisyklių patvirtinimo“</w:t>
      </w:r>
      <w:r w:rsidR="004E186B" w:rsidRPr="008D5AD4">
        <w:rPr>
          <w:bCs w:val="0"/>
          <w:color w:val="000000" w:themeColor="text1"/>
        </w:rPr>
        <w:t>,</w:t>
      </w:r>
      <w:r w:rsidR="006F0123" w:rsidRPr="008D5AD4">
        <w:rPr>
          <w:bCs w:val="0"/>
          <w:color w:val="000000" w:themeColor="text1"/>
        </w:rPr>
        <w:t xml:space="preserve"> </w:t>
      </w:r>
      <w:r w:rsidRPr="008D5AD4">
        <w:rPr>
          <w:bCs w:val="0"/>
          <w:color w:val="000000" w:themeColor="text1"/>
        </w:rPr>
        <w:t>34.13</w:t>
      </w:r>
      <w:r w:rsidR="000753DF" w:rsidRPr="008D5AD4">
        <w:rPr>
          <w:bCs w:val="0"/>
          <w:color w:val="000000" w:themeColor="text1"/>
        </w:rPr>
        <w:t xml:space="preserve"> ir 34.17</w:t>
      </w:r>
      <w:r w:rsidRPr="008D5AD4">
        <w:rPr>
          <w:bCs w:val="0"/>
          <w:color w:val="000000" w:themeColor="text1"/>
        </w:rPr>
        <w:t xml:space="preserve"> </w:t>
      </w:r>
      <w:r w:rsidR="006D5D8E" w:rsidRPr="008D5AD4">
        <w:rPr>
          <w:bCs w:val="0"/>
          <w:color w:val="000000" w:themeColor="text1"/>
        </w:rPr>
        <w:t>papunkčiu</w:t>
      </w:r>
      <w:r w:rsidR="000753DF" w:rsidRPr="008D5AD4">
        <w:rPr>
          <w:bCs w:val="0"/>
          <w:color w:val="000000" w:themeColor="text1"/>
        </w:rPr>
        <w:t>s</w:t>
      </w:r>
      <w:r w:rsidR="002E20FB" w:rsidRPr="008D5AD4">
        <w:rPr>
          <w:color w:val="000000" w:themeColor="text1"/>
        </w:rPr>
        <w:t>,</w:t>
      </w:r>
      <w:r w:rsidR="00AA2708" w:rsidRPr="008D5AD4">
        <w:rPr>
          <w:color w:val="000000" w:themeColor="text1"/>
        </w:rPr>
        <w:t xml:space="preserve"> į viešosios įstaigos Anykščių </w:t>
      </w:r>
      <w:r w:rsidR="006D226A" w:rsidRPr="008D5AD4">
        <w:rPr>
          <w:color w:val="000000" w:themeColor="text1"/>
        </w:rPr>
        <w:t>menų inkubatoriaus-menų studijos</w:t>
      </w:r>
      <w:r w:rsidR="00AA2708" w:rsidRPr="008D5AD4">
        <w:rPr>
          <w:color w:val="000000" w:themeColor="text1"/>
        </w:rPr>
        <w:t xml:space="preserve"> įstatų, patvirtintų Anykščių rajon</w:t>
      </w:r>
      <w:r w:rsidR="004E186B" w:rsidRPr="008D5AD4">
        <w:rPr>
          <w:color w:val="000000" w:themeColor="text1"/>
        </w:rPr>
        <w:t>o savivaldybės tarybos 2008 m. r</w:t>
      </w:r>
      <w:r w:rsidR="00AA2708" w:rsidRPr="008D5AD4">
        <w:rPr>
          <w:color w:val="000000" w:themeColor="text1"/>
        </w:rPr>
        <w:t>ugsė</w:t>
      </w:r>
      <w:r w:rsidR="006D226A" w:rsidRPr="008D5AD4">
        <w:rPr>
          <w:color w:val="000000" w:themeColor="text1"/>
        </w:rPr>
        <w:t>jo 25 d. s</w:t>
      </w:r>
      <w:r w:rsidR="0003058A" w:rsidRPr="008D5AD4">
        <w:rPr>
          <w:color w:val="000000" w:themeColor="text1"/>
        </w:rPr>
        <w:t>prendimo Nr. TS-323 „</w:t>
      </w:r>
      <w:r w:rsidR="00AA2708" w:rsidRPr="008D5AD4">
        <w:rPr>
          <w:color w:val="000000" w:themeColor="text1"/>
        </w:rPr>
        <w:t>Dėl viešosios įstaigos Anykščių menų inkubatoriaus-menų studijos steigimo“</w:t>
      </w:r>
      <w:r w:rsidR="004E186B" w:rsidRPr="008D5AD4">
        <w:rPr>
          <w:color w:val="000000" w:themeColor="text1"/>
        </w:rPr>
        <w:t>,</w:t>
      </w:r>
      <w:r w:rsidR="00D14FDB" w:rsidRPr="008D5AD4">
        <w:rPr>
          <w:color w:val="000000" w:themeColor="text1"/>
        </w:rPr>
        <w:t xml:space="preserve"> 25</w:t>
      </w:r>
      <w:r w:rsidR="00AA2708" w:rsidRPr="008D5AD4">
        <w:rPr>
          <w:color w:val="000000" w:themeColor="text1"/>
        </w:rPr>
        <w:t xml:space="preserve"> punkt</w:t>
      </w:r>
      <w:r w:rsidR="004E186B" w:rsidRPr="008D5AD4">
        <w:rPr>
          <w:color w:val="000000" w:themeColor="text1"/>
        </w:rPr>
        <w:t>ą</w:t>
      </w:r>
      <w:r w:rsidR="00AA2708" w:rsidRPr="008D5AD4">
        <w:rPr>
          <w:color w:val="000000" w:themeColor="text1"/>
        </w:rPr>
        <w:t xml:space="preserve">, </w:t>
      </w:r>
      <w:r w:rsidR="009C440E" w:rsidRPr="008D5AD4">
        <w:rPr>
          <w:bCs w:val="0"/>
          <w:color w:val="000000" w:themeColor="text1"/>
        </w:rPr>
        <w:t>į</w:t>
      </w:r>
      <w:r w:rsidRPr="008D5AD4">
        <w:rPr>
          <w:bCs w:val="0"/>
          <w:color w:val="000000" w:themeColor="text1"/>
        </w:rPr>
        <w:t xml:space="preserve"> viešosio</w:t>
      </w:r>
      <w:r w:rsidR="006D226A" w:rsidRPr="008D5AD4">
        <w:rPr>
          <w:bCs w:val="0"/>
          <w:color w:val="000000" w:themeColor="text1"/>
        </w:rPr>
        <w:t xml:space="preserve">s įstaigos </w:t>
      </w:r>
      <w:r w:rsidR="00060F51" w:rsidRPr="008D5AD4">
        <w:rPr>
          <w:bCs w:val="0"/>
          <w:color w:val="000000" w:themeColor="text1"/>
        </w:rPr>
        <w:t>Anykščių menų inkubatoriaus-menų studijos</w:t>
      </w:r>
      <w:r w:rsidR="001E26A9" w:rsidRPr="008D5AD4">
        <w:rPr>
          <w:bCs w:val="0"/>
          <w:color w:val="000000" w:themeColor="text1"/>
        </w:rPr>
        <w:t xml:space="preserve"> 2021 m. </w:t>
      </w:r>
      <w:r w:rsidR="00060F51" w:rsidRPr="008D5AD4">
        <w:rPr>
          <w:bCs w:val="0"/>
          <w:color w:val="000000" w:themeColor="text1"/>
        </w:rPr>
        <w:t>balandžio 2 d. prašym</w:t>
      </w:r>
      <w:r w:rsidR="004E186B" w:rsidRPr="008D5AD4">
        <w:rPr>
          <w:bCs w:val="0"/>
          <w:color w:val="000000" w:themeColor="text1"/>
        </w:rPr>
        <w:t>ą</w:t>
      </w:r>
      <w:r w:rsidR="00060F51" w:rsidRPr="008D5AD4">
        <w:rPr>
          <w:bCs w:val="0"/>
          <w:color w:val="000000" w:themeColor="text1"/>
        </w:rPr>
        <w:t xml:space="preserve"> Nr. SD-01</w:t>
      </w:r>
      <w:r w:rsidR="00F001B1" w:rsidRPr="008D5AD4">
        <w:rPr>
          <w:bCs w:val="0"/>
          <w:color w:val="000000" w:themeColor="text1"/>
        </w:rPr>
        <w:t>8</w:t>
      </w:r>
      <w:r w:rsidR="00060F51" w:rsidRPr="008D5AD4">
        <w:rPr>
          <w:bCs w:val="0"/>
          <w:color w:val="000000" w:themeColor="text1"/>
        </w:rPr>
        <w:t xml:space="preserve"> „Dėl viešosios įstaigos kategorijos, įstaigos vadovo mėnesinės algos pastoviosios dalies koeficiento ir kintamosios dalies už 202</w:t>
      </w:r>
      <w:r w:rsidR="0030703B" w:rsidRPr="008D5AD4">
        <w:rPr>
          <w:bCs w:val="0"/>
          <w:color w:val="000000" w:themeColor="text1"/>
        </w:rPr>
        <w:t>1</w:t>
      </w:r>
      <w:r w:rsidR="00060F51" w:rsidRPr="008D5AD4">
        <w:rPr>
          <w:bCs w:val="0"/>
          <w:color w:val="000000" w:themeColor="text1"/>
        </w:rPr>
        <w:t xml:space="preserve"> metų veiklos rezultatus nustatymo“</w:t>
      </w:r>
      <w:r w:rsidR="00D32E74" w:rsidRPr="008D5AD4">
        <w:rPr>
          <w:bCs w:val="0"/>
          <w:color w:val="000000" w:themeColor="text1"/>
        </w:rPr>
        <w:t>,</w:t>
      </w:r>
      <w:r w:rsidR="00060F51" w:rsidRPr="008D5AD4">
        <w:rPr>
          <w:bCs w:val="0"/>
          <w:color w:val="000000" w:themeColor="text1"/>
        </w:rPr>
        <w:t xml:space="preserve"> </w:t>
      </w:r>
      <w:r w:rsidRPr="008D5AD4">
        <w:rPr>
          <w:bCs w:val="0"/>
          <w:color w:val="000000" w:themeColor="text1"/>
        </w:rPr>
        <w:t>Anykščių rajono savivaldybės taryba n u s p r e n d ž i a:</w:t>
      </w:r>
    </w:p>
    <w:p w14:paraId="24C1FCE4" w14:textId="77777777" w:rsidR="00DA1BAC" w:rsidRPr="008D5AD4" w:rsidRDefault="00B111FA" w:rsidP="008520A5">
      <w:pPr>
        <w:pStyle w:val="Pagrindinistekstas"/>
        <w:spacing w:line="360" w:lineRule="auto"/>
        <w:rPr>
          <w:bCs w:val="0"/>
          <w:color w:val="000000" w:themeColor="text1"/>
        </w:rPr>
      </w:pPr>
      <w:r w:rsidRPr="008D5AD4">
        <w:rPr>
          <w:bCs w:val="0"/>
          <w:color w:val="000000" w:themeColor="text1"/>
        </w:rPr>
        <w:t xml:space="preserve">       </w:t>
      </w:r>
      <w:r w:rsidR="00DA1BAC" w:rsidRPr="008D5AD4">
        <w:rPr>
          <w:bCs w:val="0"/>
          <w:color w:val="000000" w:themeColor="text1"/>
        </w:rPr>
        <w:t>Nustatyti:</w:t>
      </w:r>
    </w:p>
    <w:p w14:paraId="410F78B1" w14:textId="351C2954" w:rsidR="00DA1BAC" w:rsidRPr="008D5AD4" w:rsidRDefault="00B111FA" w:rsidP="00DA1BAC">
      <w:pPr>
        <w:pStyle w:val="Pagrindinistekstas"/>
        <w:spacing w:line="360" w:lineRule="auto"/>
        <w:rPr>
          <w:bCs w:val="0"/>
          <w:color w:val="000000" w:themeColor="text1"/>
        </w:rPr>
      </w:pPr>
      <w:r w:rsidRPr="008D5AD4">
        <w:rPr>
          <w:bCs w:val="0"/>
          <w:color w:val="000000" w:themeColor="text1"/>
        </w:rPr>
        <w:t xml:space="preserve">       </w:t>
      </w:r>
      <w:r w:rsidR="009037C8" w:rsidRPr="008D5AD4">
        <w:rPr>
          <w:bCs w:val="0"/>
          <w:color w:val="000000" w:themeColor="text1"/>
        </w:rPr>
        <w:t>1.</w:t>
      </w:r>
      <w:r w:rsidRPr="008D5AD4">
        <w:rPr>
          <w:bCs w:val="0"/>
          <w:color w:val="000000" w:themeColor="text1"/>
        </w:rPr>
        <w:t xml:space="preserve"> </w:t>
      </w:r>
      <w:r w:rsidR="00AE7CDA" w:rsidRPr="008D5AD4">
        <w:rPr>
          <w:bCs w:val="0"/>
          <w:color w:val="000000" w:themeColor="text1"/>
        </w:rPr>
        <w:t>V</w:t>
      </w:r>
      <w:r w:rsidR="00D32E74" w:rsidRPr="008D5AD4">
        <w:rPr>
          <w:bCs w:val="0"/>
          <w:color w:val="000000" w:themeColor="text1"/>
        </w:rPr>
        <w:t xml:space="preserve">iešajai įstaigai </w:t>
      </w:r>
      <w:r w:rsidR="00391C1D" w:rsidRPr="008D5AD4">
        <w:rPr>
          <w:bCs w:val="0"/>
          <w:color w:val="000000" w:themeColor="text1"/>
        </w:rPr>
        <w:t>An</w:t>
      </w:r>
      <w:r w:rsidR="004E186B" w:rsidRPr="008D5AD4">
        <w:rPr>
          <w:bCs w:val="0"/>
          <w:color w:val="000000" w:themeColor="text1"/>
        </w:rPr>
        <w:t>ykščių menų inkubatoriui</w:t>
      </w:r>
      <w:r w:rsidR="00391C1D" w:rsidRPr="008D5AD4">
        <w:rPr>
          <w:bCs w:val="0"/>
          <w:color w:val="000000" w:themeColor="text1"/>
        </w:rPr>
        <w:t>-menų studija</w:t>
      </w:r>
      <w:r w:rsidR="004E186B" w:rsidRPr="008D5AD4">
        <w:rPr>
          <w:bCs w:val="0"/>
          <w:color w:val="000000" w:themeColor="text1"/>
        </w:rPr>
        <w:t>i</w:t>
      </w:r>
      <w:r w:rsidR="00DA1BAC" w:rsidRPr="008D5AD4">
        <w:rPr>
          <w:bCs w:val="0"/>
          <w:color w:val="000000" w:themeColor="text1"/>
        </w:rPr>
        <w:t xml:space="preserve"> </w:t>
      </w:r>
      <w:r w:rsidR="00391C1D" w:rsidRPr="008D5AD4">
        <w:rPr>
          <w:bCs w:val="0"/>
          <w:color w:val="000000" w:themeColor="text1"/>
        </w:rPr>
        <w:t>III</w:t>
      </w:r>
      <w:r w:rsidR="00DA1BAC" w:rsidRPr="008D5AD4">
        <w:rPr>
          <w:bCs w:val="0"/>
          <w:color w:val="000000" w:themeColor="text1"/>
        </w:rPr>
        <w:t xml:space="preserve"> kategoriją, taikomą vadovo mėnesinės algos</w:t>
      </w:r>
      <w:r w:rsidR="00423594" w:rsidRPr="008D5AD4">
        <w:rPr>
          <w:bCs w:val="0"/>
          <w:color w:val="000000" w:themeColor="text1"/>
        </w:rPr>
        <w:t xml:space="preserve"> pastoviosios dalies nustatymui.</w:t>
      </w:r>
    </w:p>
    <w:p w14:paraId="0995EB2E" w14:textId="3A813662" w:rsidR="00DA1BAC" w:rsidRPr="008D5AD4" w:rsidRDefault="00B111FA" w:rsidP="00DA1BAC">
      <w:pPr>
        <w:pStyle w:val="Pagrindinistekstas"/>
        <w:spacing w:line="360" w:lineRule="auto"/>
        <w:rPr>
          <w:bCs w:val="0"/>
          <w:color w:val="000000" w:themeColor="text1"/>
        </w:rPr>
      </w:pPr>
      <w:r w:rsidRPr="008D5AD4">
        <w:rPr>
          <w:bCs w:val="0"/>
          <w:color w:val="000000" w:themeColor="text1"/>
        </w:rPr>
        <w:t xml:space="preserve">       </w:t>
      </w:r>
      <w:r w:rsidR="00423594" w:rsidRPr="008D5AD4">
        <w:rPr>
          <w:bCs w:val="0"/>
          <w:color w:val="000000" w:themeColor="text1"/>
        </w:rPr>
        <w:t>2. V</w:t>
      </w:r>
      <w:r w:rsidR="00D32E74" w:rsidRPr="008D5AD4">
        <w:rPr>
          <w:bCs w:val="0"/>
          <w:color w:val="000000" w:themeColor="text1"/>
        </w:rPr>
        <w:t xml:space="preserve">iešosios įstaigos </w:t>
      </w:r>
      <w:r w:rsidR="00391C1D" w:rsidRPr="008D5AD4">
        <w:rPr>
          <w:bCs w:val="0"/>
          <w:color w:val="000000" w:themeColor="text1"/>
        </w:rPr>
        <w:t>An</w:t>
      </w:r>
      <w:r w:rsidR="004E186B" w:rsidRPr="008D5AD4">
        <w:rPr>
          <w:bCs w:val="0"/>
          <w:color w:val="000000" w:themeColor="text1"/>
        </w:rPr>
        <w:t>y</w:t>
      </w:r>
      <w:r w:rsidR="00391C1D" w:rsidRPr="008D5AD4">
        <w:rPr>
          <w:bCs w:val="0"/>
          <w:color w:val="000000" w:themeColor="text1"/>
        </w:rPr>
        <w:t>kščių menų inkubatori</w:t>
      </w:r>
      <w:r w:rsidR="004E186B" w:rsidRPr="008D5AD4">
        <w:rPr>
          <w:bCs w:val="0"/>
          <w:color w:val="000000" w:themeColor="text1"/>
        </w:rPr>
        <w:t>a</w:t>
      </w:r>
      <w:r w:rsidR="00391C1D" w:rsidRPr="008D5AD4">
        <w:rPr>
          <w:bCs w:val="0"/>
          <w:color w:val="000000" w:themeColor="text1"/>
        </w:rPr>
        <w:t>us-menų studij</w:t>
      </w:r>
      <w:r w:rsidR="004E186B" w:rsidRPr="008D5AD4">
        <w:rPr>
          <w:bCs w:val="0"/>
          <w:color w:val="000000" w:themeColor="text1"/>
        </w:rPr>
        <w:t>os</w:t>
      </w:r>
      <w:r w:rsidR="00DA1BAC" w:rsidRPr="008D5AD4">
        <w:rPr>
          <w:bCs w:val="0"/>
          <w:color w:val="000000" w:themeColor="text1"/>
        </w:rPr>
        <w:t xml:space="preserve"> vadovo mėnesinės algos pastov</w:t>
      </w:r>
      <w:r w:rsidR="00A60CD7">
        <w:rPr>
          <w:bCs w:val="0"/>
          <w:color w:val="000000" w:themeColor="text1"/>
        </w:rPr>
        <w:t>iosios dalies koeficientą –11</w:t>
      </w:r>
      <w:r w:rsidR="00423594" w:rsidRPr="008D5AD4">
        <w:rPr>
          <w:bCs w:val="0"/>
          <w:color w:val="000000" w:themeColor="text1"/>
        </w:rPr>
        <w:t>.</w:t>
      </w:r>
    </w:p>
    <w:p w14:paraId="576C051F" w14:textId="3A9FE796" w:rsidR="00DA1BAC" w:rsidRPr="008D5AD4" w:rsidRDefault="00B111FA" w:rsidP="008520A5">
      <w:pPr>
        <w:pStyle w:val="Pagrindinistekstas"/>
        <w:spacing w:line="360" w:lineRule="auto"/>
        <w:rPr>
          <w:bCs w:val="0"/>
          <w:color w:val="000000" w:themeColor="text1"/>
        </w:rPr>
      </w:pPr>
      <w:r w:rsidRPr="008D5AD4">
        <w:rPr>
          <w:bCs w:val="0"/>
          <w:color w:val="000000" w:themeColor="text1"/>
        </w:rPr>
        <w:t xml:space="preserve">     </w:t>
      </w:r>
      <w:r w:rsidR="00B96A9F">
        <w:rPr>
          <w:bCs w:val="0"/>
          <w:color w:val="000000" w:themeColor="text1"/>
        </w:rPr>
        <w:t xml:space="preserve"> </w:t>
      </w:r>
      <w:r w:rsidRPr="008D5AD4">
        <w:rPr>
          <w:bCs w:val="0"/>
          <w:color w:val="000000" w:themeColor="text1"/>
        </w:rPr>
        <w:t xml:space="preserve"> </w:t>
      </w:r>
      <w:r w:rsidR="008520A5" w:rsidRPr="008D5AD4">
        <w:rPr>
          <w:bCs w:val="0"/>
          <w:color w:val="000000" w:themeColor="text1"/>
        </w:rPr>
        <w:t>3.</w:t>
      </w:r>
      <w:r w:rsidRPr="008D5AD4">
        <w:rPr>
          <w:bCs w:val="0"/>
          <w:color w:val="000000" w:themeColor="text1"/>
        </w:rPr>
        <w:t xml:space="preserve"> </w:t>
      </w:r>
      <w:r w:rsidR="00423594" w:rsidRPr="008D5AD4">
        <w:rPr>
          <w:bCs w:val="0"/>
          <w:color w:val="000000" w:themeColor="text1"/>
        </w:rPr>
        <w:t>V</w:t>
      </w:r>
      <w:r w:rsidR="00D32E74" w:rsidRPr="008D5AD4">
        <w:rPr>
          <w:bCs w:val="0"/>
          <w:color w:val="000000" w:themeColor="text1"/>
        </w:rPr>
        <w:t xml:space="preserve">iešosios įstaigos </w:t>
      </w:r>
      <w:r w:rsidR="00391C1D" w:rsidRPr="008D5AD4">
        <w:rPr>
          <w:bCs w:val="0"/>
          <w:color w:val="000000" w:themeColor="text1"/>
        </w:rPr>
        <w:t>An</w:t>
      </w:r>
      <w:r w:rsidR="00590D9C" w:rsidRPr="008D5AD4">
        <w:rPr>
          <w:bCs w:val="0"/>
          <w:color w:val="000000" w:themeColor="text1"/>
        </w:rPr>
        <w:t>y</w:t>
      </w:r>
      <w:r w:rsidR="00391C1D" w:rsidRPr="008D5AD4">
        <w:rPr>
          <w:bCs w:val="0"/>
          <w:color w:val="000000" w:themeColor="text1"/>
        </w:rPr>
        <w:t>kščių menų inkubatori</w:t>
      </w:r>
      <w:r w:rsidR="004E186B" w:rsidRPr="008D5AD4">
        <w:rPr>
          <w:bCs w:val="0"/>
          <w:color w:val="000000" w:themeColor="text1"/>
        </w:rPr>
        <w:t>a</w:t>
      </w:r>
      <w:r w:rsidR="00391C1D" w:rsidRPr="008D5AD4">
        <w:rPr>
          <w:bCs w:val="0"/>
          <w:color w:val="000000" w:themeColor="text1"/>
        </w:rPr>
        <w:t>us-menų studij</w:t>
      </w:r>
      <w:r w:rsidR="004E186B" w:rsidRPr="008D5AD4">
        <w:rPr>
          <w:bCs w:val="0"/>
          <w:color w:val="000000" w:themeColor="text1"/>
        </w:rPr>
        <w:t>os</w:t>
      </w:r>
      <w:r w:rsidR="00DA1BAC" w:rsidRPr="008D5AD4">
        <w:rPr>
          <w:bCs w:val="0"/>
          <w:color w:val="000000" w:themeColor="text1"/>
        </w:rPr>
        <w:t xml:space="preserve"> vadovo mėn</w:t>
      </w:r>
      <w:r w:rsidR="00051B43" w:rsidRPr="008D5AD4">
        <w:rPr>
          <w:bCs w:val="0"/>
          <w:color w:val="000000" w:themeColor="text1"/>
        </w:rPr>
        <w:t>esinės algos kintamąją</w:t>
      </w:r>
      <w:r w:rsidR="008520A5" w:rsidRPr="008D5AD4">
        <w:rPr>
          <w:bCs w:val="0"/>
          <w:color w:val="000000" w:themeColor="text1"/>
        </w:rPr>
        <w:t xml:space="preserve"> dalį – </w:t>
      </w:r>
      <w:r w:rsidR="00427578" w:rsidRPr="008D5AD4">
        <w:rPr>
          <w:bCs w:val="0"/>
          <w:color w:val="000000" w:themeColor="text1"/>
        </w:rPr>
        <w:t>2</w:t>
      </w:r>
      <w:r w:rsidR="00391C1D" w:rsidRPr="008D5AD4">
        <w:rPr>
          <w:bCs w:val="0"/>
          <w:color w:val="000000" w:themeColor="text1"/>
        </w:rPr>
        <w:t>0</w:t>
      </w:r>
      <w:r w:rsidR="00D369DD">
        <w:rPr>
          <w:bCs w:val="0"/>
          <w:color w:val="000000" w:themeColor="text1"/>
        </w:rPr>
        <w:t xml:space="preserve"> proc</w:t>
      </w:r>
      <w:r w:rsidR="00174500">
        <w:rPr>
          <w:bCs w:val="0"/>
          <w:color w:val="000000" w:themeColor="text1"/>
        </w:rPr>
        <w:t>.</w:t>
      </w:r>
      <w:r w:rsidR="00D369DD">
        <w:rPr>
          <w:bCs w:val="0"/>
          <w:color w:val="000000" w:themeColor="text1"/>
        </w:rPr>
        <w:t xml:space="preserve"> finansiniams 2022 metams.</w:t>
      </w:r>
    </w:p>
    <w:p w14:paraId="660D660D" w14:textId="77777777" w:rsidR="00F93FD3" w:rsidRPr="008D5AD4" w:rsidRDefault="00F93FD3" w:rsidP="00F93FD3">
      <w:pPr>
        <w:pStyle w:val="Pagrindinistekstas"/>
        <w:spacing w:line="360" w:lineRule="auto"/>
        <w:rPr>
          <w:color w:val="000000" w:themeColor="text1"/>
          <w:szCs w:val="24"/>
        </w:rPr>
      </w:pPr>
      <w:r w:rsidRPr="008D5AD4">
        <w:rPr>
          <w:bCs w:val="0"/>
          <w:color w:val="000000" w:themeColor="text1"/>
        </w:rPr>
        <w:lastRenderedPageBreak/>
        <w:t xml:space="preserve">      </w:t>
      </w:r>
      <w:r w:rsidR="00DA1BAC" w:rsidRPr="008D5AD4">
        <w:rPr>
          <w:color w:val="000000" w:themeColor="text1"/>
        </w:rPr>
        <w:t xml:space="preserve"> </w:t>
      </w:r>
      <w:r w:rsidRPr="008D5AD4">
        <w:rPr>
          <w:color w:val="000000" w:themeColor="text1"/>
          <w:szCs w:val="24"/>
        </w:rPr>
        <w:t>Šis sprendimas per vieną mėnesį gali būti skundžiamas Anykščių rajono savivaldybės tarybai (J. Biliūno g. 23, 29111 Anykščiai) Lietuvos Respublikos viešojo administravimo įstatymo nustatyta tvarka arba Lietuvos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Respublikos administracinių bylų teisenos įstatymo nustatyta tvarka.</w:t>
      </w:r>
    </w:p>
    <w:p w14:paraId="093A0181" w14:textId="77777777" w:rsidR="00423594" w:rsidRPr="008D5AD4" w:rsidRDefault="00423594" w:rsidP="00F93FD3">
      <w:pPr>
        <w:pStyle w:val="Pagrindinistekstas"/>
        <w:spacing w:line="360" w:lineRule="auto"/>
        <w:rPr>
          <w:color w:val="000000" w:themeColor="text1"/>
          <w:szCs w:val="24"/>
        </w:rPr>
      </w:pPr>
    </w:p>
    <w:p w14:paraId="11586C3C" w14:textId="77777777" w:rsidR="00423594" w:rsidRPr="008D5AD4" w:rsidRDefault="00423594" w:rsidP="00F93FD3">
      <w:pPr>
        <w:pStyle w:val="Pagrindinistekstas"/>
        <w:spacing w:line="360" w:lineRule="auto"/>
        <w:rPr>
          <w:bCs w:val="0"/>
          <w:color w:val="000000" w:themeColor="text1"/>
        </w:rPr>
      </w:pPr>
    </w:p>
    <w:p w14:paraId="2B11013A" w14:textId="77777777" w:rsidR="00DA1BAC" w:rsidRPr="008D5AD4" w:rsidRDefault="00DA1BAC" w:rsidP="00DA1BAC">
      <w:pPr>
        <w:pStyle w:val="Pagrindinistekstas"/>
        <w:spacing w:line="360" w:lineRule="auto"/>
        <w:rPr>
          <w:color w:val="000000" w:themeColor="text1"/>
        </w:rPr>
      </w:pPr>
    </w:p>
    <w:p w14:paraId="4668D541" w14:textId="77777777" w:rsidR="00DA1BAC" w:rsidRPr="008D5AD4" w:rsidRDefault="00DA1BAC" w:rsidP="00DA1BAC">
      <w:pPr>
        <w:overflowPunct w:val="0"/>
        <w:autoSpaceDE w:val="0"/>
        <w:autoSpaceDN w:val="0"/>
        <w:adjustRightInd w:val="0"/>
        <w:rPr>
          <w:color w:val="000000" w:themeColor="text1"/>
        </w:rPr>
      </w:pPr>
      <w:r w:rsidRPr="008D5AD4">
        <w:rPr>
          <w:color w:val="000000" w:themeColor="text1"/>
        </w:rPr>
        <w:t>Meras                                                                                                                            Sigutis Obelevičius</w:t>
      </w:r>
    </w:p>
    <w:p w14:paraId="3EC9E785" w14:textId="77777777" w:rsidR="00DA1BAC" w:rsidRPr="008D5AD4" w:rsidRDefault="00DA1BAC" w:rsidP="00DA1BAC">
      <w:pPr>
        <w:overflowPunct w:val="0"/>
        <w:autoSpaceDE w:val="0"/>
        <w:autoSpaceDN w:val="0"/>
        <w:adjustRightInd w:val="0"/>
        <w:rPr>
          <w:color w:val="000000" w:themeColor="text1"/>
        </w:rPr>
      </w:pPr>
    </w:p>
    <w:p w14:paraId="62C3A90A" w14:textId="77777777" w:rsidR="00DA1BAC" w:rsidRPr="008D5AD4" w:rsidRDefault="00DA1BAC" w:rsidP="00DA1BAC">
      <w:pPr>
        <w:overflowPunct w:val="0"/>
        <w:autoSpaceDE w:val="0"/>
        <w:autoSpaceDN w:val="0"/>
        <w:adjustRightInd w:val="0"/>
        <w:rPr>
          <w:color w:val="000000" w:themeColor="text1"/>
        </w:rPr>
      </w:pPr>
    </w:p>
    <w:p w14:paraId="0738C8AA" w14:textId="77777777" w:rsidR="00DA1BAC" w:rsidRPr="008D5AD4" w:rsidRDefault="00DA1BAC" w:rsidP="00DA1BAC">
      <w:pPr>
        <w:overflowPunct w:val="0"/>
        <w:autoSpaceDE w:val="0"/>
        <w:autoSpaceDN w:val="0"/>
        <w:adjustRightInd w:val="0"/>
        <w:rPr>
          <w:color w:val="000000" w:themeColor="text1"/>
        </w:rPr>
      </w:pPr>
    </w:p>
    <w:p w14:paraId="2876E80B" w14:textId="77777777" w:rsidR="00DA1BAC" w:rsidRPr="008D5AD4" w:rsidRDefault="00DA1BAC" w:rsidP="00DA1BAC">
      <w:pPr>
        <w:overflowPunct w:val="0"/>
        <w:autoSpaceDE w:val="0"/>
        <w:autoSpaceDN w:val="0"/>
        <w:adjustRightInd w:val="0"/>
        <w:rPr>
          <w:color w:val="000000" w:themeColor="text1"/>
        </w:rPr>
      </w:pPr>
    </w:p>
    <w:p w14:paraId="74B0B001" w14:textId="77777777" w:rsidR="00DA1BAC" w:rsidRPr="008D5AD4" w:rsidRDefault="00DA1BAC" w:rsidP="00DA1BAC">
      <w:pPr>
        <w:overflowPunct w:val="0"/>
        <w:autoSpaceDE w:val="0"/>
        <w:autoSpaceDN w:val="0"/>
        <w:adjustRightInd w:val="0"/>
        <w:rPr>
          <w:color w:val="000000" w:themeColor="text1"/>
        </w:rPr>
      </w:pPr>
    </w:p>
    <w:p w14:paraId="395D178A" w14:textId="77777777" w:rsidR="00DA1BAC" w:rsidRPr="008D5AD4" w:rsidRDefault="00DA1BAC" w:rsidP="00DA1BAC">
      <w:pPr>
        <w:overflowPunct w:val="0"/>
        <w:autoSpaceDE w:val="0"/>
        <w:autoSpaceDN w:val="0"/>
        <w:adjustRightInd w:val="0"/>
        <w:rPr>
          <w:color w:val="000000" w:themeColor="text1"/>
        </w:rPr>
      </w:pPr>
    </w:p>
    <w:p w14:paraId="435CE8AB" w14:textId="77777777" w:rsidR="00DA1BAC" w:rsidRPr="008D5AD4" w:rsidRDefault="00DA1BAC" w:rsidP="00DA1BAC">
      <w:pPr>
        <w:overflowPunct w:val="0"/>
        <w:autoSpaceDE w:val="0"/>
        <w:autoSpaceDN w:val="0"/>
        <w:adjustRightInd w:val="0"/>
        <w:rPr>
          <w:color w:val="000000" w:themeColor="text1"/>
        </w:rPr>
      </w:pPr>
    </w:p>
    <w:p w14:paraId="5E56B24C" w14:textId="77777777" w:rsidR="00DA1BAC" w:rsidRPr="008D5AD4" w:rsidRDefault="00DA1BAC" w:rsidP="00DA1BAC">
      <w:pPr>
        <w:overflowPunct w:val="0"/>
        <w:autoSpaceDE w:val="0"/>
        <w:autoSpaceDN w:val="0"/>
        <w:adjustRightInd w:val="0"/>
        <w:rPr>
          <w:color w:val="000000" w:themeColor="text1"/>
        </w:rPr>
      </w:pPr>
    </w:p>
    <w:p w14:paraId="3F030712" w14:textId="77777777" w:rsidR="00DA1BAC" w:rsidRPr="008D5AD4" w:rsidRDefault="00DA1BAC" w:rsidP="00DA1BAC">
      <w:pPr>
        <w:overflowPunct w:val="0"/>
        <w:autoSpaceDE w:val="0"/>
        <w:autoSpaceDN w:val="0"/>
        <w:adjustRightInd w:val="0"/>
        <w:rPr>
          <w:color w:val="000000" w:themeColor="text1"/>
        </w:rPr>
      </w:pPr>
    </w:p>
    <w:p w14:paraId="723301DF" w14:textId="77777777" w:rsidR="00DA1BAC" w:rsidRPr="008D5AD4" w:rsidRDefault="00DA1BAC" w:rsidP="00DA1BAC">
      <w:pPr>
        <w:overflowPunct w:val="0"/>
        <w:autoSpaceDE w:val="0"/>
        <w:autoSpaceDN w:val="0"/>
        <w:adjustRightInd w:val="0"/>
        <w:rPr>
          <w:color w:val="000000" w:themeColor="text1"/>
        </w:rPr>
      </w:pPr>
    </w:p>
    <w:p w14:paraId="29DBBB07" w14:textId="77777777" w:rsidR="00DA1BAC" w:rsidRPr="008D5AD4" w:rsidRDefault="00DA1BAC" w:rsidP="00DA1BAC">
      <w:pPr>
        <w:overflowPunct w:val="0"/>
        <w:autoSpaceDE w:val="0"/>
        <w:autoSpaceDN w:val="0"/>
        <w:adjustRightInd w:val="0"/>
        <w:rPr>
          <w:color w:val="000000" w:themeColor="text1"/>
        </w:rPr>
      </w:pPr>
    </w:p>
    <w:p w14:paraId="6DA2CE7C" w14:textId="77777777" w:rsidR="00DA1BAC" w:rsidRPr="008D5AD4" w:rsidRDefault="00DA1BAC" w:rsidP="00DA1BAC">
      <w:pPr>
        <w:overflowPunct w:val="0"/>
        <w:autoSpaceDE w:val="0"/>
        <w:autoSpaceDN w:val="0"/>
        <w:adjustRightInd w:val="0"/>
        <w:rPr>
          <w:color w:val="000000" w:themeColor="text1"/>
        </w:rPr>
      </w:pPr>
    </w:p>
    <w:p w14:paraId="19D86E2D" w14:textId="77777777" w:rsidR="00DA1BAC" w:rsidRPr="008D5AD4" w:rsidRDefault="00DA1BAC" w:rsidP="00DA1BAC">
      <w:pPr>
        <w:overflowPunct w:val="0"/>
        <w:autoSpaceDE w:val="0"/>
        <w:autoSpaceDN w:val="0"/>
        <w:adjustRightInd w:val="0"/>
        <w:rPr>
          <w:color w:val="000000" w:themeColor="text1"/>
        </w:rPr>
      </w:pPr>
    </w:p>
    <w:p w14:paraId="1F076308" w14:textId="77777777" w:rsidR="00DA1BAC" w:rsidRPr="008D5AD4" w:rsidRDefault="00DA1BAC" w:rsidP="00DA1BAC">
      <w:pPr>
        <w:overflowPunct w:val="0"/>
        <w:autoSpaceDE w:val="0"/>
        <w:autoSpaceDN w:val="0"/>
        <w:adjustRightInd w:val="0"/>
        <w:rPr>
          <w:color w:val="000000" w:themeColor="text1"/>
        </w:rPr>
      </w:pPr>
    </w:p>
    <w:p w14:paraId="796EE399" w14:textId="77777777" w:rsidR="00DA1BAC" w:rsidRPr="008D5AD4" w:rsidRDefault="00DA1BAC" w:rsidP="00DA1BAC">
      <w:pPr>
        <w:overflowPunct w:val="0"/>
        <w:autoSpaceDE w:val="0"/>
        <w:autoSpaceDN w:val="0"/>
        <w:adjustRightInd w:val="0"/>
        <w:rPr>
          <w:color w:val="000000" w:themeColor="text1"/>
        </w:rPr>
      </w:pPr>
    </w:p>
    <w:p w14:paraId="2E1E5F8A" w14:textId="77777777" w:rsidR="00DA1BAC" w:rsidRPr="008D5AD4" w:rsidRDefault="00DA1BAC" w:rsidP="00DA1BAC">
      <w:pPr>
        <w:overflowPunct w:val="0"/>
        <w:autoSpaceDE w:val="0"/>
        <w:autoSpaceDN w:val="0"/>
        <w:adjustRightInd w:val="0"/>
        <w:rPr>
          <w:color w:val="000000" w:themeColor="text1"/>
        </w:rPr>
      </w:pPr>
    </w:p>
    <w:p w14:paraId="5E440DD1" w14:textId="77777777" w:rsidR="00BA5E2E" w:rsidRPr="008D5AD4" w:rsidRDefault="00BA5E2E" w:rsidP="00DA1BAC">
      <w:pPr>
        <w:overflowPunct w:val="0"/>
        <w:autoSpaceDE w:val="0"/>
        <w:autoSpaceDN w:val="0"/>
        <w:adjustRightInd w:val="0"/>
        <w:rPr>
          <w:color w:val="000000" w:themeColor="text1"/>
        </w:rPr>
      </w:pPr>
    </w:p>
    <w:p w14:paraId="73D2FF36" w14:textId="77777777" w:rsidR="00BA5E2E" w:rsidRPr="008D5AD4" w:rsidRDefault="00BA5E2E" w:rsidP="00DA1BAC">
      <w:pPr>
        <w:overflowPunct w:val="0"/>
        <w:autoSpaceDE w:val="0"/>
        <w:autoSpaceDN w:val="0"/>
        <w:adjustRightInd w:val="0"/>
        <w:rPr>
          <w:color w:val="000000" w:themeColor="text1"/>
        </w:rPr>
      </w:pPr>
    </w:p>
    <w:p w14:paraId="0095B73A" w14:textId="77777777" w:rsidR="001D1247" w:rsidRPr="008D5AD4" w:rsidRDefault="001D1247" w:rsidP="001D1247">
      <w:pPr>
        <w:tabs>
          <w:tab w:val="left" w:pos="1560"/>
        </w:tabs>
        <w:ind w:hanging="9"/>
        <w:jc w:val="both"/>
        <w:rPr>
          <w:b/>
          <w:color w:val="000000" w:themeColor="text1"/>
        </w:rPr>
      </w:pPr>
    </w:p>
    <w:p w14:paraId="0AA2E23F" w14:textId="77777777" w:rsidR="001D1247" w:rsidRPr="008D5AD4" w:rsidRDefault="001D1247" w:rsidP="001D1247">
      <w:pPr>
        <w:tabs>
          <w:tab w:val="left" w:pos="1560"/>
        </w:tabs>
        <w:ind w:hanging="9"/>
        <w:jc w:val="both"/>
        <w:rPr>
          <w:b/>
          <w:color w:val="000000" w:themeColor="text1"/>
        </w:rPr>
      </w:pPr>
    </w:p>
    <w:p w14:paraId="25CE4AE1" w14:textId="77777777" w:rsidR="001D1247" w:rsidRPr="008D5AD4" w:rsidRDefault="001D1247" w:rsidP="001D1247">
      <w:pPr>
        <w:tabs>
          <w:tab w:val="left" w:pos="1560"/>
        </w:tabs>
        <w:ind w:hanging="9"/>
        <w:jc w:val="both"/>
        <w:rPr>
          <w:b/>
          <w:color w:val="000000" w:themeColor="text1"/>
        </w:rPr>
      </w:pPr>
    </w:p>
    <w:p w14:paraId="761B5D5C" w14:textId="77777777" w:rsidR="001D1247" w:rsidRPr="008D5AD4" w:rsidRDefault="001D1247" w:rsidP="001D1247">
      <w:pPr>
        <w:tabs>
          <w:tab w:val="left" w:pos="1560"/>
        </w:tabs>
        <w:ind w:hanging="9"/>
        <w:jc w:val="both"/>
        <w:rPr>
          <w:b/>
          <w:color w:val="000000" w:themeColor="text1"/>
        </w:rPr>
      </w:pPr>
    </w:p>
    <w:p w14:paraId="12D97CC9" w14:textId="77777777" w:rsidR="001D1247" w:rsidRPr="008D5AD4" w:rsidRDefault="001D1247" w:rsidP="001D1247">
      <w:pPr>
        <w:tabs>
          <w:tab w:val="left" w:pos="1560"/>
        </w:tabs>
        <w:ind w:hanging="9"/>
        <w:jc w:val="both"/>
        <w:rPr>
          <w:b/>
          <w:color w:val="000000" w:themeColor="text1"/>
        </w:rPr>
      </w:pPr>
    </w:p>
    <w:p w14:paraId="3C94EB89" w14:textId="77777777" w:rsidR="001D1247" w:rsidRPr="008D5AD4" w:rsidRDefault="001D1247" w:rsidP="001D1247">
      <w:pPr>
        <w:tabs>
          <w:tab w:val="left" w:pos="1560"/>
        </w:tabs>
        <w:ind w:hanging="9"/>
        <w:jc w:val="both"/>
        <w:rPr>
          <w:b/>
          <w:color w:val="000000" w:themeColor="text1"/>
        </w:rPr>
      </w:pPr>
    </w:p>
    <w:p w14:paraId="381CA94F" w14:textId="77777777" w:rsidR="001D1247" w:rsidRPr="008D5AD4" w:rsidRDefault="001D1247" w:rsidP="001D1247">
      <w:pPr>
        <w:tabs>
          <w:tab w:val="left" w:pos="1560"/>
        </w:tabs>
        <w:ind w:hanging="9"/>
        <w:jc w:val="both"/>
        <w:rPr>
          <w:b/>
          <w:color w:val="000000" w:themeColor="text1"/>
        </w:rPr>
      </w:pPr>
    </w:p>
    <w:p w14:paraId="3E97FA91" w14:textId="77777777" w:rsidR="001D1247" w:rsidRPr="008D5AD4" w:rsidRDefault="001D1247" w:rsidP="001D1247">
      <w:pPr>
        <w:tabs>
          <w:tab w:val="left" w:pos="1560"/>
        </w:tabs>
        <w:ind w:hanging="9"/>
        <w:jc w:val="both"/>
        <w:rPr>
          <w:b/>
          <w:color w:val="000000" w:themeColor="text1"/>
        </w:rPr>
      </w:pPr>
    </w:p>
    <w:p w14:paraId="67744F5C" w14:textId="77777777" w:rsidR="001D1247" w:rsidRPr="008D5AD4" w:rsidRDefault="001D1247" w:rsidP="001D1247">
      <w:pPr>
        <w:tabs>
          <w:tab w:val="left" w:pos="1560"/>
        </w:tabs>
        <w:ind w:hanging="9"/>
        <w:jc w:val="both"/>
        <w:rPr>
          <w:b/>
          <w:color w:val="000000" w:themeColor="text1"/>
        </w:rPr>
      </w:pPr>
    </w:p>
    <w:p w14:paraId="74156F95" w14:textId="77777777" w:rsidR="001D1247" w:rsidRPr="008D5AD4" w:rsidRDefault="001D1247" w:rsidP="001D1247">
      <w:pPr>
        <w:tabs>
          <w:tab w:val="left" w:pos="1560"/>
        </w:tabs>
        <w:jc w:val="both"/>
        <w:rPr>
          <w:color w:val="000000" w:themeColor="text1"/>
        </w:rPr>
      </w:pPr>
    </w:p>
    <w:p w14:paraId="7566AE4C" w14:textId="77777777" w:rsidR="001D1247" w:rsidRPr="008D5AD4" w:rsidRDefault="001D1247" w:rsidP="001D1247">
      <w:pPr>
        <w:tabs>
          <w:tab w:val="left" w:pos="1560"/>
        </w:tabs>
        <w:jc w:val="both"/>
        <w:rPr>
          <w:color w:val="000000" w:themeColor="text1"/>
        </w:rPr>
      </w:pPr>
    </w:p>
    <w:p w14:paraId="3F23FBF9" w14:textId="77777777" w:rsidR="00590D9C" w:rsidRPr="008D5AD4" w:rsidRDefault="00590D9C" w:rsidP="001D1247">
      <w:pPr>
        <w:tabs>
          <w:tab w:val="left" w:pos="1560"/>
        </w:tabs>
        <w:jc w:val="both"/>
        <w:rPr>
          <w:color w:val="000000" w:themeColor="text1"/>
        </w:rPr>
      </w:pPr>
    </w:p>
    <w:p w14:paraId="62864B95" w14:textId="77777777" w:rsidR="00590D9C" w:rsidRPr="008D5AD4" w:rsidRDefault="00590D9C" w:rsidP="001D1247">
      <w:pPr>
        <w:tabs>
          <w:tab w:val="left" w:pos="1560"/>
        </w:tabs>
        <w:jc w:val="both"/>
        <w:rPr>
          <w:color w:val="000000" w:themeColor="text1"/>
        </w:rPr>
      </w:pPr>
    </w:p>
    <w:p w14:paraId="550E81F2" w14:textId="77777777" w:rsidR="00590D9C" w:rsidRPr="008D5AD4" w:rsidRDefault="00590D9C" w:rsidP="001D1247">
      <w:pPr>
        <w:tabs>
          <w:tab w:val="left" w:pos="1560"/>
        </w:tabs>
        <w:jc w:val="both"/>
        <w:rPr>
          <w:color w:val="000000" w:themeColor="text1"/>
        </w:rPr>
      </w:pPr>
    </w:p>
    <w:p w14:paraId="7F398D85" w14:textId="77777777" w:rsidR="001D1247" w:rsidRPr="008D5AD4" w:rsidRDefault="001D1247" w:rsidP="001D1247">
      <w:pPr>
        <w:tabs>
          <w:tab w:val="left" w:pos="1560"/>
        </w:tabs>
        <w:jc w:val="both"/>
        <w:rPr>
          <w:color w:val="000000" w:themeColor="text1"/>
        </w:rPr>
      </w:pPr>
    </w:p>
    <w:p w14:paraId="48CE98DC" w14:textId="0640B445" w:rsidR="004D0ACB" w:rsidRPr="008D5AD4" w:rsidRDefault="004D0ACB" w:rsidP="00590D9C">
      <w:pPr>
        <w:overflowPunct w:val="0"/>
        <w:autoSpaceDE w:val="0"/>
        <w:autoSpaceDN w:val="0"/>
        <w:adjustRightInd w:val="0"/>
        <w:jc w:val="center"/>
        <w:rPr>
          <w:b/>
          <w:color w:val="000000" w:themeColor="text1"/>
          <w:szCs w:val="20"/>
        </w:rPr>
      </w:pPr>
      <w:r w:rsidRPr="008D5AD4">
        <w:rPr>
          <w:b/>
          <w:color w:val="000000" w:themeColor="text1"/>
        </w:rPr>
        <w:t>SAVIVALDYBĖS TARYBOS SPRENDIMO „</w:t>
      </w:r>
      <w:r w:rsidR="006D226A" w:rsidRPr="008D5AD4">
        <w:rPr>
          <w:b/>
          <w:caps/>
          <w:color w:val="000000" w:themeColor="text1"/>
        </w:rPr>
        <w:t xml:space="preserve">dėl viešosios įstaigos </w:t>
      </w:r>
      <w:r w:rsidR="00B848C5" w:rsidRPr="008D5AD4">
        <w:rPr>
          <w:b/>
          <w:caps/>
          <w:color w:val="000000" w:themeColor="text1"/>
        </w:rPr>
        <w:t>An</w:t>
      </w:r>
      <w:r w:rsidR="004E186B" w:rsidRPr="008D5AD4">
        <w:rPr>
          <w:b/>
          <w:caps/>
          <w:color w:val="000000" w:themeColor="text1"/>
        </w:rPr>
        <w:t>Y</w:t>
      </w:r>
      <w:r w:rsidR="00B848C5" w:rsidRPr="008D5AD4">
        <w:rPr>
          <w:b/>
          <w:caps/>
          <w:color w:val="000000" w:themeColor="text1"/>
        </w:rPr>
        <w:t>kščių menų inkubatori</w:t>
      </w:r>
      <w:r w:rsidR="006D226A" w:rsidRPr="008D5AD4">
        <w:rPr>
          <w:b/>
          <w:caps/>
          <w:color w:val="000000" w:themeColor="text1"/>
        </w:rPr>
        <w:t>A</w:t>
      </w:r>
      <w:r w:rsidR="00B848C5" w:rsidRPr="008D5AD4">
        <w:rPr>
          <w:b/>
          <w:bCs/>
          <w:caps/>
          <w:color w:val="000000" w:themeColor="text1"/>
        </w:rPr>
        <w:t>us</w:t>
      </w:r>
      <w:r w:rsidR="00B848C5" w:rsidRPr="008D5AD4">
        <w:rPr>
          <w:b/>
          <w:caps/>
          <w:color w:val="000000" w:themeColor="text1"/>
        </w:rPr>
        <w:t>-menų studij</w:t>
      </w:r>
      <w:r w:rsidR="006D226A" w:rsidRPr="008D5AD4">
        <w:rPr>
          <w:b/>
          <w:bCs/>
          <w:caps/>
          <w:color w:val="000000" w:themeColor="text1"/>
        </w:rPr>
        <w:t>OS</w:t>
      </w:r>
      <w:r w:rsidR="009037C8" w:rsidRPr="008D5AD4">
        <w:rPr>
          <w:b/>
          <w:caps/>
          <w:color w:val="000000" w:themeColor="text1"/>
        </w:rPr>
        <w:t xml:space="preserve"> kategorijos, įstaigos vadovui mėnesinės algos pastoviosios dalies koeficiento ir kintamosios dalies nustatymo</w:t>
      </w:r>
      <w:r w:rsidRPr="008D5AD4">
        <w:rPr>
          <w:b/>
          <w:caps/>
          <w:color w:val="000000" w:themeColor="text1"/>
        </w:rPr>
        <w:t xml:space="preserve">“ </w:t>
      </w:r>
      <w:r w:rsidRPr="008D5AD4">
        <w:rPr>
          <w:b/>
          <w:color w:val="000000" w:themeColor="text1"/>
        </w:rPr>
        <w:t>PROJEKTO AIŠKINAMASIS RAŠTAS</w:t>
      </w:r>
    </w:p>
    <w:p w14:paraId="38CB1440" w14:textId="77777777" w:rsidR="004D0ACB" w:rsidRPr="008D5AD4" w:rsidRDefault="004D0ACB" w:rsidP="00590D9C">
      <w:pPr>
        <w:ind w:firstLine="720"/>
        <w:jc w:val="center"/>
        <w:rPr>
          <w:color w:val="000000" w:themeColor="text1"/>
        </w:rPr>
      </w:pPr>
    </w:p>
    <w:p w14:paraId="61D4BD68" w14:textId="07CC7FA5" w:rsidR="004D0ACB" w:rsidRPr="008D5AD4" w:rsidRDefault="004D0ACB" w:rsidP="004D0ACB">
      <w:pPr>
        <w:tabs>
          <w:tab w:val="left" w:pos="993"/>
        </w:tabs>
        <w:jc w:val="both"/>
        <w:rPr>
          <w:b/>
          <w:color w:val="000000" w:themeColor="text1"/>
        </w:rPr>
      </w:pPr>
      <w:r w:rsidRPr="008D5AD4">
        <w:rPr>
          <w:b/>
          <w:color w:val="000000" w:themeColor="text1"/>
        </w:rPr>
        <w:t>1. Sprendimo projekto tikslai ir uždavi</w:t>
      </w:r>
      <w:r w:rsidR="00C6186B" w:rsidRPr="008D5AD4">
        <w:rPr>
          <w:b/>
          <w:color w:val="000000" w:themeColor="text1"/>
        </w:rPr>
        <w:t>niai</w:t>
      </w:r>
    </w:p>
    <w:p w14:paraId="4ED8C508" w14:textId="62018C7F" w:rsidR="00A07CBF" w:rsidRPr="00A07CBF" w:rsidRDefault="004D0ACB" w:rsidP="00754B4D">
      <w:pPr>
        <w:spacing w:line="276" w:lineRule="auto"/>
        <w:jc w:val="both"/>
        <w:rPr>
          <w:color w:val="000000" w:themeColor="text1"/>
        </w:rPr>
      </w:pPr>
      <w:r w:rsidRPr="008D5AD4">
        <w:rPr>
          <w:color w:val="000000" w:themeColor="text1"/>
        </w:rPr>
        <w:t xml:space="preserve">       </w:t>
      </w:r>
      <w:r w:rsidR="009037C8" w:rsidRPr="008D5AD4">
        <w:rPr>
          <w:color w:val="000000" w:themeColor="text1"/>
        </w:rPr>
        <w:t>Gaut</w:t>
      </w:r>
      <w:r w:rsidR="00590D9C" w:rsidRPr="008D5AD4">
        <w:rPr>
          <w:color w:val="000000" w:themeColor="text1"/>
        </w:rPr>
        <w:t xml:space="preserve">as </w:t>
      </w:r>
      <w:r w:rsidR="009037C8" w:rsidRPr="008D5AD4">
        <w:rPr>
          <w:color w:val="000000" w:themeColor="text1"/>
        </w:rPr>
        <w:t>viešosios įstaigos</w:t>
      </w:r>
      <w:r w:rsidR="006D226A" w:rsidRPr="008D5AD4">
        <w:rPr>
          <w:color w:val="000000" w:themeColor="text1"/>
        </w:rPr>
        <w:t xml:space="preserve"> </w:t>
      </w:r>
      <w:r w:rsidR="00B848C5" w:rsidRPr="008D5AD4">
        <w:rPr>
          <w:color w:val="000000" w:themeColor="text1"/>
        </w:rPr>
        <w:t>An</w:t>
      </w:r>
      <w:r w:rsidR="006D226A" w:rsidRPr="008D5AD4">
        <w:rPr>
          <w:color w:val="000000" w:themeColor="text1"/>
        </w:rPr>
        <w:t>y</w:t>
      </w:r>
      <w:r w:rsidR="00B848C5" w:rsidRPr="008D5AD4">
        <w:rPr>
          <w:color w:val="000000" w:themeColor="text1"/>
        </w:rPr>
        <w:t>kščių menų inkubatori</w:t>
      </w:r>
      <w:r w:rsidR="006D226A" w:rsidRPr="008D5AD4">
        <w:rPr>
          <w:color w:val="000000" w:themeColor="text1"/>
        </w:rPr>
        <w:t>a</w:t>
      </w:r>
      <w:r w:rsidR="00B848C5" w:rsidRPr="008D5AD4">
        <w:rPr>
          <w:bCs/>
          <w:color w:val="000000" w:themeColor="text1"/>
        </w:rPr>
        <w:t>us</w:t>
      </w:r>
      <w:r w:rsidR="00B848C5" w:rsidRPr="008D5AD4">
        <w:rPr>
          <w:color w:val="000000" w:themeColor="text1"/>
        </w:rPr>
        <w:t>-menų studij</w:t>
      </w:r>
      <w:r w:rsidR="006D226A" w:rsidRPr="008D5AD4">
        <w:rPr>
          <w:bCs/>
          <w:color w:val="000000" w:themeColor="text1"/>
        </w:rPr>
        <w:t>os</w:t>
      </w:r>
      <w:r w:rsidR="008F0786" w:rsidRPr="008D5AD4">
        <w:rPr>
          <w:color w:val="000000" w:themeColor="text1"/>
        </w:rPr>
        <w:t xml:space="preserve"> 2022</w:t>
      </w:r>
      <w:r w:rsidR="00DC0212" w:rsidRPr="008D5AD4">
        <w:rPr>
          <w:color w:val="000000" w:themeColor="text1"/>
        </w:rPr>
        <w:t xml:space="preserve"> m. </w:t>
      </w:r>
      <w:r w:rsidR="008F0786" w:rsidRPr="008D5AD4">
        <w:rPr>
          <w:color w:val="000000" w:themeColor="text1"/>
        </w:rPr>
        <w:t>kovo 28 d. prašymas</w:t>
      </w:r>
      <w:r w:rsidR="00DC0212" w:rsidRPr="008D5AD4">
        <w:rPr>
          <w:color w:val="000000" w:themeColor="text1"/>
        </w:rPr>
        <w:t xml:space="preserve"> Nr. S</w:t>
      </w:r>
      <w:r w:rsidR="00B848C5" w:rsidRPr="008D5AD4">
        <w:rPr>
          <w:color w:val="000000" w:themeColor="text1"/>
        </w:rPr>
        <w:t>D</w:t>
      </w:r>
      <w:r w:rsidR="00DC0212" w:rsidRPr="008D5AD4">
        <w:rPr>
          <w:color w:val="000000" w:themeColor="text1"/>
        </w:rPr>
        <w:t>-</w:t>
      </w:r>
      <w:r w:rsidR="008F0786" w:rsidRPr="008D5AD4">
        <w:rPr>
          <w:color w:val="000000" w:themeColor="text1"/>
        </w:rPr>
        <w:t>018</w:t>
      </w:r>
      <w:r w:rsidR="00DC0212" w:rsidRPr="008D5AD4">
        <w:rPr>
          <w:color w:val="000000" w:themeColor="text1"/>
        </w:rPr>
        <w:t xml:space="preserve"> „</w:t>
      </w:r>
      <w:r w:rsidR="00B848C5" w:rsidRPr="008D5AD4">
        <w:rPr>
          <w:color w:val="000000" w:themeColor="text1"/>
        </w:rPr>
        <w:t xml:space="preserve">Dėl viešosios įstaigos kategorijos, įstaigos vadovo mėnesinės algos pastoviosios dalies koeficiento ir kintamosios dalies už </w:t>
      </w:r>
      <w:r w:rsidR="008F0786" w:rsidRPr="008D5AD4">
        <w:rPr>
          <w:color w:val="000000" w:themeColor="text1"/>
        </w:rPr>
        <w:t>2021</w:t>
      </w:r>
      <w:r w:rsidR="00B848C5" w:rsidRPr="008D5AD4">
        <w:rPr>
          <w:color w:val="000000" w:themeColor="text1"/>
        </w:rPr>
        <w:t xml:space="preserve"> metų veiklos rezultatus nustatymo</w:t>
      </w:r>
      <w:r w:rsidR="008F0786" w:rsidRPr="008D5AD4">
        <w:rPr>
          <w:color w:val="000000" w:themeColor="text1"/>
        </w:rPr>
        <w:t>“</w:t>
      </w:r>
      <w:r w:rsidR="00034B83">
        <w:rPr>
          <w:color w:val="000000" w:themeColor="text1"/>
        </w:rPr>
        <w:t>, įvertinus rodiklius ir kriterijus nustatyti įstaigos vadovui 2022 m</w:t>
      </w:r>
      <w:r w:rsidR="00B834B8">
        <w:rPr>
          <w:color w:val="000000" w:themeColor="text1"/>
        </w:rPr>
        <w:t>etų</w:t>
      </w:r>
      <w:r w:rsidR="00034B83">
        <w:rPr>
          <w:color w:val="000000" w:themeColor="text1"/>
        </w:rPr>
        <w:t xml:space="preserve"> (finansinių metų) </w:t>
      </w:r>
      <w:r w:rsidR="00754B4D" w:rsidRPr="00754B4D">
        <w:rPr>
          <w:color w:val="000000" w:themeColor="text1"/>
        </w:rPr>
        <w:t>mėnesinės algos kintamąją dalį</w:t>
      </w:r>
      <w:r w:rsidR="00754B4D">
        <w:rPr>
          <w:color w:val="000000" w:themeColor="text1"/>
        </w:rPr>
        <w:t xml:space="preserve">, </w:t>
      </w:r>
      <w:r w:rsidR="00034B83" w:rsidRPr="00034B83">
        <w:rPr>
          <w:color w:val="000000" w:themeColor="text1"/>
        </w:rPr>
        <w:t>mėnesinės algos pastoviosios dalies koeficientą</w:t>
      </w:r>
      <w:r w:rsidR="00754B4D">
        <w:rPr>
          <w:color w:val="000000" w:themeColor="text1"/>
        </w:rPr>
        <w:t xml:space="preserve"> </w:t>
      </w:r>
      <w:r w:rsidR="00034B83">
        <w:rPr>
          <w:color w:val="000000" w:themeColor="text1"/>
        </w:rPr>
        <w:t>ir įstaigos kategoriją</w:t>
      </w:r>
      <w:r w:rsidR="00A07CBF">
        <w:rPr>
          <w:color w:val="000000" w:themeColor="text1"/>
        </w:rPr>
        <w:t xml:space="preserve">, </w:t>
      </w:r>
      <w:r w:rsidR="00A07CBF" w:rsidRPr="00A07CBF">
        <w:rPr>
          <w:color w:val="000000" w:themeColor="text1"/>
        </w:rPr>
        <w:t>taikomą vadovo mėnesinės algos pastoviosios dalies nustatymui.</w:t>
      </w:r>
    </w:p>
    <w:p w14:paraId="30DA838F" w14:textId="081F1A7E" w:rsidR="004D0ACB" w:rsidRPr="008D5AD4" w:rsidRDefault="00CC4F06" w:rsidP="00754B4D">
      <w:pPr>
        <w:spacing w:line="276" w:lineRule="auto"/>
        <w:jc w:val="both"/>
        <w:rPr>
          <w:color w:val="000000" w:themeColor="text1"/>
        </w:rPr>
      </w:pPr>
      <w:r w:rsidRPr="008D5AD4">
        <w:rPr>
          <w:color w:val="000000" w:themeColor="text1"/>
        </w:rPr>
        <w:t xml:space="preserve">      </w:t>
      </w:r>
      <w:r w:rsidR="009326D4" w:rsidRPr="008D5AD4">
        <w:rPr>
          <w:color w:val="000000" w:themeColor="text1"/>
        </w:rPr>
        <w:t>Vadovau</w:t>
      </w:r>
      <w:r w:rsidR="00DD6A7C" w:rsidRPr="008D5AD4">
        <w:rPr>
          <w:color w:val="000000" w:themeColor="text1"/>
        </w:rPr>
        <w:t>damiesi</w:t>
      </w:r>
      <w:r w:rsidR="009326D4" w:rsidRPr="008D5AD4">
        <w:rPr>
          <w:color w:val="000000" w:themeColor="text1"/>
        </w:rPr>
        <w:t xml:space="preserve"> </w:t>
      </w:r>
      <w:r w:rsidR="00C03885" w:rsidRPr="008D5AD4">
        <w:rPr>
          <w:color w:val="000000" w:themeColor="text1"/>
        </w:rPr>
        <w:t>Lietuvos Respublikos Vyriausybės 2010 m. gegužės 26 d. nutarimo Nr. 598 „Dėl viešųjų įstaigų, kurių savininkė yra valstybės arba kai valstybė turi daugumą balsų visuotiniame dalininkų susirinkime, vadovų darbo apmokėjimo“ 1.3</w:t>
      </w:r>
      <w:r w:rsidR="00DC0212" w:rsidRPr="008D5AD4">
        <w:rPr>
          <w:color w:val="000000" w:themeColor="text1"/>
        </w:rPr>
        <w:t>.4</w:t>
      </w:r>
      <w:r w:rsidR="00C03885" w:rsidRPr="008D5AD4">
        <w:rPr>
          <w:color w:val="000000" w:themeColor="text1"/>
        </w:rPr>
        <w:t xml:space="preserve"> papunkčiu</w:t>
      </w:r>
      <w:r w:rsidR="0003058A" w:rsidRPr="008D5AD4">
        <w:rPr>
          <w:color w:val="000000" w:themeColor="text1"/>
        </w:rPr>
        <w:t>,</w:t>
      </w:r>
      <w:r w:rsidR="00D32E74" w:rsidRPr="008D5AD4">
        <w:rPr>
          <w:color w:val="000000" w:themeColor="text1"/>
        </w:rPr>
        <w:t xml:space="preserve"> viešąją įstaigą </w:t>
      </w:r>
      <w:r w:rsidR="0015589E" w:rsidRPr="008D5AD4">
        <w:rPr>
          <w:color w:val="000000" w:themeColor="text1"/>
        </w:rPr>
        <w:t>An</w:t>
      </w:r>
      <w:r w:rsidR="006D226A" w:rsidRPr="008D5AD4">
        <w:rPr>
          <w:color w:val="000000" w:themeColor="text1"/>
        </w:rPr>
        <w:t>y</w:t>
      </w:r>
      <w:r w:rsidR="0015589E" w:rsidRPr="008D5AD4">
        <w:rPr>
          <w:color w:val="000000" w:themeColor="text1"/>
        </w:rPr>
        <w:t>kščių menų inkubatori</w:t>
      </w:r>
      <w:r w:rsidR="006D226A" w:rsidRPr="008D5AD4">
        <w:rPr>
          <w:bCs/>
          <w:color w:val="000000" w:themeColor="text1"/>
        </w:rPr>
        <w:t>ų</w:t>
      </w:r>
      <w:r w:rsidR="0015589E" w:rsidRPr="008D5AD4">
        <w:rPr>
          <w:color w:val="000000" w:themeColor="text1"/>
        </w:rPr>
        <w:t>-menų studij</w:t>
      </w:r>
      <w:r w:rsidR="006D226A" w:rsidRPr="008D5AD4">
        <w:rPr>
          <w:bCs/>
          <w:color w:val="000000" w:themeColor="text1"/>
        </w:rPr>
        <w:t>ą</w:t>
      </w:r>
      <w:r w:rsidR="00C03885" w:rsidRPr="008D5AD4">
        <w:rPr>
          <w:color w:val="000000" w:themeColor="text1"/>
        </w:rPr>
        <w:t xml:space="preserve"> siūlome priskirti </w:t>
      </w:r>
      <w:r w:rsidR="0015589E" w:rsidRPr="008D5AD4">
        <w:rPr>
          <w:color w:val="000000" w:themeColor="text1"/>
        </w:rPr>
        <w:t>III</w:t>
      </w:r>
      <w:r w:rsidR="00C03885" w:rsidRPr="008D5AD4">
        <w:rPr>
          <w:color w:val="000000" w:themeColor="text1"/>
        </w:rPr>
        <w:t xml:space="preserve"> kategorijai.</w:t>
      </w:r>
    </w:p>
    <w:p w14:paraId="2F7B546F" w14:textId="77777777" w:rsidR="00DF69C3" w:rsidRPr="008D5AD4" w:rsidRDefault="00DF69C3" w:rsidP="001E3DCB">
      <w:pPr>
        <w:autoSpaceDN w:val="0"/>
        <w:spacing w:line="360" w:lineRule="auto"/>
        <w:jc w:val="both"/>
        <w:textAlignment w:val="baseline"/>
        <w:rPr>
          <w:b/>
          <w:bCs/>
          <w:color w:val="000000" w:themeColor="text1"/>
        </w:rPr>
      </w:pPr>
    </w:p>
    <w:p w14:paraId="49F5C96F" w14:textId="2FC2F437" w:rsidR="00070857" w:rsidRPr="008D5AD4" w:rsidRDefault="006D226A" w:rsidP="00B05C42">
      <w:pPr>
        <w:autoSpaceDN w:val="0"/>
        <w:spacing w:line="360" w:lineRule="auto"/>
        <w:jc w:val="center"/>
        <w:textAlignment w:val="baseline"/>
        <w:rPr>
          <w:b/>
          <w:color w:val="000000" w:themeColor="text1"/>
        </w:rPr>
      </w:pPr>
      <w:r w:rsidRPr="008D5AD4">
        <w:rPr>
          <w:b/>
          <w:bCs/>
          <w:color w:val="000000" w:themeColor="text1"/>
        </w:rPr>
        <w:t xml:space="preserve">Viešosios įstaigos </w:t>
      </w:r>
      <w:r w:rsidR="0015589E" w:rsidRPr="008D5AD4">
        <w:rPr>
          <w:b/>
          <w:bCs/>
          <w:color w:val="000000" w:themeColor="text1"/>
        </w:rPr>
        <w:t>An</w:t>
      </w:r>
      <w:r w:rsidRPr="008D5AD4">
        <w:rPr>
          <w:b/>
          <w:bCs/>
          <w:color w:val="000000" w:themeColor="text1"/>
        </w:rPr>
        <w:t>y</w:t>
      </w:r>
      <w:r w:rsidR="0015589E" w:rsidRPr="008D5AD4">
        <w:rPr>
          <w:b/>
          <w:bCs/>
          <w:color w:val="000000" w:themeColor="text1"/>
        </w:rPr>
        <w:t>kščių menų inkubatori</w:t>
      </w:r>
      <w:r w:rsidRPr="008D5AD4">
        <w:rPr>
          <w:b/>
          <w:bCs/>
          <w:color w:val="000000" w:themeColor="text1"/>
        </w:rPr>
        <w:t>a</w:t>
      </w:r>
      <w:r w:rsidR="0015589E" w:rsidRPr="008D5AD4">
        <w:rPr>
          <w:b/>
          <w:bCs/>
          <w:color w:val="000000" w:themeColor="text1"/>
        </w:rPr>
        <w:t>us-menų studij</w:t>
      </w:r>
      <w:r w:rsidRPr="008D5AD4">
        <w:rPr>
          <w:b/>
          <w:bCs/>
          <w:color w:val="000000" w:themeColor="text1"/>
        </w:rPr>
        <w:t>os</w:t>
      </w:r>
      <w:r w:rsidR="00070857" w:rsidRPr="008D5AD4">
        <w:rPr>
          <w:b/>
          <w:bCs/>
          <w:color w:val="000000" w:themeColor="text1"/>
        </w:rPr>
        <w:t xml:space="preserve"> atitikimas kriterijams</w:t>
      </w:r>
      <w:r w:rsidR="008F0786" w:rsidRPr="008D5AD4">
        <w:rPr>
          <w:b/>
          <w:bCs/>
          <w:color w:val="000000" w:themeColor="text1"/>
        </w:rPr>
        <w:t>:</w:t>
      </w:r>
    </w:p>
    <w:p w14:paraId="42111FB7" w14:textId="77777777" w:rsidR="0018450A" w:rsidRPr="008D5AD4" w:rsidRDefault="0018450A" w:rsidP="0018450A">
      <w:pPr>
        <w:jc w:val="both"/>
        <w:rPr>
          <w:color w:val="000000" w:themeColor="text1"/>
          <w:lang w:eastAsia="lt-LT"/>
        </w:rPr>
      </w:pPr>
    </w:p>
    <w:p w14:paraId="25FA96CF" w14:textId="77777777" w:rsidR="0018450A" w:rsidRPr="008D5AD4" w:rsidRDefault="0018450A" w:rsidP="0018450A">
      <w:pPr>
        <w:numPr>
          <w:ilvl w:val="0"/>
          <w:numId w:val="6"/>
        </w:numPr>
        <w:ind w:left="357" w:hanging="357"/>
        <w:jc w:val="both"/>
        <w:rPr>
          <w:b/>
          <w:color w:val="000000" w:themeColor="text1"/>
          <w:lang w:eastAsia="lt-LT"/>
        </w:rPr>
      </w:pPr>
      <w:r w:rsidRPr="008D5AD4">
        <w:rPr>
          <w:b/>
          <w:color w:val="000000" w:themeColor="text1"/>
          <w:lang w:eastAsia="lt-LT"/>
        </w:rPr>
        <w:t xml:space="preserve">  Viešosios įstaigos tenkina viešuosius interesus, vykdydamos visuomenei naudingą veiklą tam tikro (- ų) regiono (- ų) mastu, arba teikia paramą gyvenamosios vietovės bendruomenėms – 10 balų;</w:t>
      </w:r>
    </w:p>
    <w:p w14:paraId="1978492F" w14:textId="14EA880A" w:rsidR="0018450A" w:rsidRPr="008D5AD4" w:rsidRDefault="0018450A" w:rsidP="0018450A">
      <w:pPr>
        <w:suppressAutoHyphens/>
        <w:spacing w:line="200" w:lineRule="atLeast"/>
        <w:ind w:firstLine="360"/>
        <w:jc w:val="both"/>
        <w:rPr>
          <w:color w:val="000000" w:themeColor="text1"/>
          <w:lang w:eastAsia="lt-LT"/>
        </w:rPr>
      </w:pPr>
      <w:r w:rsidRPr="008D5AD4">
        <w:rPr>
          <w:color w:val="000000" w:themeColor="text1"/>
          <w:lang w:eastAsia="lt-LT"/>
        </w:rPr>
        <w:t>Įstaiga savo veikloje vadovaujasi  LR Viešųjų įstaigų įstatymu, Viešosios įstaigo</w:t>
      </w:r>
      <w:r w:rsidR="00590D9C" w:rsidRPr="008D5AD4">
        <w:rPr>
          <w:color w:val="000000" w:themeColor="text1"/>
          <w:lang w:eastAsia="lt-LT"/>
        </w:rPr>
        <w:t>s Anykščių menų inkubatoriaus-</w:t>
      </w:r>
      <w:r w:rsidRPr="008D5AD4">
        <w:rPr>
          <w:color w:val="000000" w:themeColor="text1"/>
          <w:lang w:eastAsia="lt-LT"/>
        </w:rPr>
        <w:t>menų studijos veiklos strategija  2021 m. (2021 m. balandžio 29 d. Nr. 1-TS-116). Pagrindinė įstaigos veikla teikti paramą Anykščių rajono kūrėjams ir kūrybiniams verslas, skatinant jų verslumą ir konkurencingumą, nuomojant mažesne negu rinkoje kaina patalpas ir įrangą. Įstaiga vykdo tarptautinius projektus</w:t>
      </w:r>
      <w:r w:rsidR="00590D9C" w:rsidRPr="008D5AD4">
        <w:rPr>
          <w:color w:val="000000" w:themeColor="text1"/>
          <w:lang w:eastAsia="lt-LT"/>
        </w:rPr>
        <w:t>,</w:t>
      </w:r>
      <w:r w:rsidRPr="008D5AD4">
        <w:rPr>
          <w:color w:val="000000" w:themeColor="text1"/>
          <w:lang w:eastAsia="lt-LT"/>
        </w:rPr>
        <w:t xml:space="preserve"> finansuojamus Europos Sąjungos lėšomis, Lietuvos kultūros tarybos finansuojamą projektą „Strateginis kultūros organizacijų finansavimas“, kurio pagrindinis tikslas </w:t>
      </w:r>
      <w:r w:rsidR="00590D9C" w:rsidRPr="008D5AD4">
        <w:rPr>
          <w:color w:val="000000" w:themeColor="text1"/>
          <w:lang w:eastAsia="lt-LT"/>
        </w:rPr>
        <w:t>–</w:t>
      </w:r>
      <w:r w:rsidRPr="008D5AD4">
        <w:rPr>
          <w:color w:val="000000" w:themeColor="text1"/>
          <w:lang w:eastAsia="lt-LT"/>
        </w:rPr>
        <w:t xml:space="preserve">  sudaryti sąlygas kultūros ir kūrybinių industrijų plėtrai Aukštaitijos regione, ekonominės vertės ir eksporto apimčių augimui, skatinant kūrybinių industrijų produktų  pristatymą užsienyje vykstančiose tarptautinėse mugėse.</w:t>
      </w:r>
    </w:p>
    <w:p w14:paraId="369C5C94" w14:textId="77777777" w:rsidR="0018450A" w:rsidRPr="008D5AD4" w:rsidRDefault="0018450A" w:rsidP="0018450A">
      <w:pPr>
        <w:suppressAutoHyphens/>
        <w:spacing w:line="200" w:lineRule="atLeast"/>
        <w:jc w:val="both"/>
        <w:rPr>
          <w:color w:val="000000" w:themeColor="text1"/>
          <w:lang w:eastAsia="lt-LT"/>
        </w:rPr>
      </w:pPr>
    </w:p>
    <w:p w14:paraId="27985EB4" w14:textId="77777777" w:rsidR="0018450A" w:rsidRPr="008D5AD4" w:rsidRDefault="0018450A" w:rsidP="0018450A">
      <w:pPr>
        <w:numPr>
          <w:ilvl w:val="0"/>
          <w:numId w:val="6"/>
        </w:numPr>
        <w:suppressAutoHyphens/>
        <w:spacing w:line="200" w:lineRule="atLeast"/>
        <w:ind w:left="357" w:hanging="357"/>
        <w:jc w:val="both"/>
        <w:rPr>
          <w:b/>
          <w:color w:val="000000" w:themeColor="text1"/>
          <w:lang w:eastAsia="lt-LT"/>
        </w:rPr>
      </w:pPr>
      <w:r w:rsidRPr="008D5AD4">
        <w:rPr>
          <w:b/>
          <w:color w:val="000000" w:themeColor="text1"/>
          <w:lang w:eastAsia="lt-LT"/>
        </w:rPr>
        <w:t>Viešosios įstaigos, kurių praėjusių metų pajamos už jų teikiamas paslaugas buvo nuo 28 962 eurų, tačiau nesiekė 144 810 eurų ir viršijo išlaidas – 5 balai;</w:t>
      </w:r>
    </w:p>
    <w:p w14:paraId="1B75D711" w14:textId="04719771" w:rsidR="0018450A" w:rsidRPr="008D5AD4" w:rsidRDefault="0018450A" w:rsidP="0018450A">
      <w:pPr>
        <w:suppressAutoHyphens/>
        <w:spacing w:line="200" w:lineRule="atLeast"/>
        <w:ind w:firstLine="360"/>
        <w:jc w:val="both"/>
        <w:rPr>
          <w:color w:val="000000" w:themeColor="text1"/>
          <w:lang w:eastAsia="lt-LT"/>
        </w:rPr>
      </w:pPr>
      <w:r w:rsidRPr="008D5AD4">
        <w:rPr>
          <w:color w:val="000000" w:themeColor="text1"/>
          <w:lang w:eastAsia="lt-LT"/>
        </w:rPr>
        <w:t>Įstaigos pajamos 2021 m. 37</w:t>
      </w:r>
      <w:r w:rsidR="00590D9C" w:rsidRPr="008D5AD4">
        <w:rPr>
          <w:color w:val="000000" w:themeColor="text1"/>
          <w:lang w:eastAsia="lt-LT"/>
        </w:rPr>
        <w:t xml:space="preserve"> </w:t>
      </w:r>
      <w:r w:rsidRPr="008D5AD4">
        <w:rPr>
          <w:color w:val="000000" w:themeColor="text1"/>
          <w:lang w:eastAsia="lt-LT"/>
        </w:rPr>
        <w:t>860,63 Eur ir viršijo išlaidas.</w:t>
      </w:r>
    </w:p>
    <w:p w14:paraId="12C85915" w14:textId="77777777" w:rsidR="0018450A" w:rsidRPr="008D5AD4" w:rsidRDefault="0018450A" w:rsidP="0018450A">
      <w:pPr>
        <w:suppressAutoHyphens/>
        <w:spacing w:line="200" w:lineRule="atLeast"/>
        <w:jc w:val="both"/>
        <w:rPr>
          <w:color w:val="000000" w:themeColor="text1"/>
          <w:lang w:eastAsia="lt-LT"/>
        </w:rPr>
      </w:pPr>
    </w:p>
    <w:p w14:paraId="2B0E2D0F" w14:textId="77777777" w:rsidR="0018450A" w:rsidRPr="008D5AD4" w:rsidRDefault="0018450A" w:rsidP="0018450A">
      <w:pPr>
        <w:numPr>
          <w:ilvl w:val="0"/>
          <w:numId w:val="6"/>
        </w:numPr>
        <w:suppressAutoHyphens/>
        <w:spacing w:line="200" w:lineRule="atLeast"/>
        <w:ind w:left="357" w:hanging="357"/>
        <w:jc w:val="both"/>
        <w:rPr>
          <w:b/>
          <w:color w:val="000000" w:themeColor="text1"/>
          <w:lang w:eastAsia="lt-LT"/>
        </w:rPr>
      </w:pPr>
      <w:r w:rsidRPr="008D5AD4">
        <w:rPr>
          <w:b/>
          <w:color w:val="000000" w:themeColor="text1"/>
          <w:lang w:eastAsia="lt-LT"/>
        </w:rPr>
        <w:t>Viešosios įstaigos, kuriose praėjusiais metais vidutinis darbuotojų skaičius buvo nuo 5 iki 100 – 5 balai.</w:t>
      </w:r>
    </w:p>
    <w:p w14:paraId="59E3554A" w14:textId="77777777" w:rsidR="0018450A" w:rsidRPr="008D5AD4" w:rsidRDefault="0018450A" w:rsidP="0018450A">
      <w:pPr>
        <w:suppressAutoHyphens/>
        <w:spacing w:line="200" w:lineRule="atLeast"/>
        <w:ind w:firstLine="360"/>
        <w:jc w:val="both"/>
        <w:rPr>
          <w:color w:val="000000" w:themeColor="text1"/>
          <w:lang w:eastAsia="lt-LT"/>
        </w:rPr>
      </w:pPr>
      <w:r w:rsidRPr="008D5AD4">
        <w:rPr>
          <w:color w:val="000000" w:themeColor="text1"/>
          <w:lang w:eastAsia="lt-LT"/>
        </w:rPr>
        <w:t xml:space="preserve">2021 m. įstaigos vidutinis darbuotojų skaičius 5. </w:t>
      </w:r>
    </w:p>
    <w:p w14:paraId="014BE49C" w14:textId="77777777" w:rsidR="0018450A" w:rsidRPr="008D5AD4" w:rsidRDefault="0018450A" w:rsidP="0018450A">
      <w:pPr>
        <w:suppressAutoHyphens/>
        <w:spacing w:line="200" w:lineRule="atLeast"/>
        <w:jc w:val="both"/>
        <w:rPr>
          <w:color w:val="000000" w:themeColor="text1"/>
          <w:lang w:eastAsia="lt-LT"/>
        </w:rPr>
      </w:pPr>
    </w:p>
    <w:p w14:paraId="578DD74A" w14:textId="77777777" w:rsidR="0018450A" w:rsidRPr="008D5AD4" w:rsidRDefault="0018450A" w:rsidP="0018450A">
      <w:pPr>
        <w:numPr>
          <w:ilvl w:val="0"/>
          <w:numId w:val="6"/>
        </w:numPr>
        <w:suppressAutoHyphens/>
        <w:spacing w:line="200" w:lineRule="atLeast"/>
        <w:ind w:left="357" w:hanging="357"/>
        <w:jc w:val="both"/>
        <w:rPr>
          <w:b/>
          <w:bCs/>
          <w:color w:val="000000" w:themeColor="text1"/>
          <w:lang w:eastAsia="lt-LT"/>
        </w:rPr>
      </w:pPr>
      <w:r w:rsidRPr="008D5AD4">
        <w:rPr>
          <w:b/>
          <w:bCs/>
          <w:color w:val="000000" w:themeColor="text1"/>
          <w:lang w:eastAsia="lt-LT"/>
        </w:rPr>
        <w:t>Vykdo neformalųjį švietimą, teikia pagalbą mokiniui, mokytojui ir mokyklai – 10 balų.</w:t>
      </w:r>
    </w:p>
    <w:p w14:paraId="77890893" w14:textId="4332FB7A" w:rsidR="0018450A" w:rsidRPr="008D5AD4" w:rsidRDefault="0018450A" w:rsidP="0018450A">
      <w:pPr>
        <w:suppressAutoHyphens/>
        <w:spacing w:line="200" w:lineRule="atLeast"/>
        <w:ind w:firstLine="360"/>
        <w:jc w:val="both"/>
        <w:rPr>
          <w:b/>
          <w:bCs/>
          <w:color w:val="000000" w:themeColor="text1"/>
          <w:lang w:eastAsia="lt-LT"/>
        </w:rPr>
      </w:pPr>
      <w:r w:rsidRPr="008D5AD4">
        <w:rPr>
          <w:rFonts w:eastAsia="SimSun"/>
          <w:color w:val="000000" w:themeColor="text1"/>
          <w:kern w:val="3"/>
          <w:lang w:eastAsia="lt-LT" w:bidi="hi-IN"/>
        </w:rPr>
        <w:t xml:space="preserve">Vienas iš pagrindinių įstaigos tikslų </w:t>
      </w:r>
      <w:r w:rsidR="00590D9C" w:rsidRPr="008D5AD4">
        <w:rPr>
          <w:rFonts w:eastAsia="SimSun"/>
          <w:color w:val="000000" w:themeColor="text1"/>
          <w:kern w:val="3"/>
          <w:lang w:eastAsia="lt-LT" w:bidi="hi-IN"/>
        </w:rPr>
        <w:t>–</w:t>
      </w:r>
      <w:r w:rsidRPr="008D5AD4">
        <w:rPr>
          <w:rFonts w:eastAsia="SimSun"/>
          <w:color w:val="000000" w:themeColor="text1"/>
          <w:kern w:val="3"/>
          <w:lang w:eastAsia="lt-LT" w:bidi="hi-IN"/>
        </w:rPr>
        <w:t xml:space="preserve"> vykdyti su menu susijusių verslų skatinimui ir plėtojimui skirtų renginių, koncertų, plenerinių, seminarų, konferencijų, mokymų organizavimą, kūrybinių industrijų plėtros projektų rengimą ir įgyvendinimą. Įstaiga siekdama šio tikslo p</w:t>
      </w:r>
      <w:r w:rsidRPr="008D5AD4">
        <w:rPr>
          <w:color w:val="000000" w:themeColor="text1"/>
          <w:szCs w:val="22"/>
          <w:lang w:eastAsia="lt-LT"/>
        </w:rPr>
        <w:t>er visą veiklos laikotarpį vykdo „Inovatyvaus ir kūrybinio verslumo akademijos“ mokymų ciklą, skirtą regiono menininkų</w:t>
      </w:r>
      <w:r w:rsidR="00590D9C" w:rsidRPr="008D5AD4">
        <w:rPr>
          <w:color w:val="000000" w:themeColor="text1"/>
          <w:szCs w:val="22"/>
          <w:lang w:eastAsia="lt-LT"/>
        </w:rPr>
        <w:t xml:space="preserve"> </w:t>
      </w:r>
      <w:r w:rsidRPr="008D5AD4">
        <w:rPr>
          <w:color w:val="000000" w:themeColor="text1"/>
          <w:szCs w:val="22"/>
          <w:lang w:eastAsia="lt-LT"/>
        </w:rPr>
        <w:t>verslumui ir profesionalumui  ugdyti.</w:t>
      </w:r>
      <w:r w:rsidRPr="008D5AD4">
        <w:rPr>
          <w:rFonts w:eastAsia="SimSun"/>
          <w:color w:val="000000" w:themeColor="text1"/>
          <w:kern w:val="3"/>
          <w:lang w:eastAsia="lt-LT" w:bidi="hi-IN"/>
        </w:rPr>
        <w:t xml:space="preserve">  </w:t>
      </w:r>
    </w:p>
    <w:p w14:paraId="5F1ADAC6" w14:textId="77777777" w:rsidR="0018450A" w:rsidRPr="008D5AD4" w:rsidRDefault="0018450A" w:rsidP="0099231A">
      <w:pPr>
        <w:shd w:val="clear" w:color="auto" w:fill="FFFFFF"/>
        <w:ind w:firstLine="360"/>
        <w:jc w:val="both"/>
        <w:rPr>
          <w:bCs/>
          <w:color w:val="000000" w:themeColor="text1"/>
          <w:lang w:eastAsia="lt-LT"/>
        </w:rPr>
      </w:pPr>
      <w:r w:rsidRPr="008D5AD4">
        <w:rPr>
          <w:color w:val="000000" w:themeColor="text1"/>
          <w:lang w:eastAsia="lt-LT"/>
        </w:rPr>
        <w:t xml:space="preserve">Nuo </w:t>
      </w:r>
      <w:r w:rsidRPr="008D5AD4">
        <w:rPr>
          <w:bCs/>
          <w:color w:val="000000" w:themeColor="text1"/>
          <w:lang w:eastAsia="lt-LT"/>
        </w:rPr>
        <w:t>2014 m. VšĮ Anykščių menų inkubatorius-menų studija yra įtrauktą į Švietimo ir mokslo institucijų registrą.</w:t>
      </w:r>
      <w:r w:rsidRPr="008D5AD4">
        <w:rPr>
          <w:b/>
          <w:color w:val="000000" w:themeColor="text1"/>
          <w:lang w:eastAsia="lt-LT"/>
        </w:rPr>
        <w:t xml:space="preserve"> </w:t>
      </w:r>
      <w:r w:rsidRPr="008D5AD4">
        <w:rPr>
          <w:bCs/>
          <w:color w:val="000000" w:themeColor="text1"/>
          <w:lang w:eastAsia="lt-LT"/>
        </w:rPr>
        <w:t xml:space="preserve">Įstaiga bendradarbiauja su Lietuvos mokinių neformaliojo švietimo centru, teikia pagalbą mokiniui ir mokytojui vykdydama profesinio veiklinimo  ir pažintinių vizitų veiklas. Įstaiga turi parengusi neformaliojo švietimo programą „Laser FabLab Anykščiai“ lazerinių technologijų kūrybinės dirbtuvės, kūrybinių intervencijų programą mokykloms „Patirčių mokykla“. </w:t>
      </w:r>
    </w:p>
    <w:p w14:paraId="7010FED6" w14:textId="17506F4A" w:rsidR="0018450A" w:rsidRPr="008D5AD4" w:rsidRDefault="0018450A" w:rsidP="0099231A">
      <w:pPr>
        <w:shd w:val="clear" w:color="auto" w:fill="FFFFFF"/>
        <w:ind w:firstLine="360"/>
        <w:jc w:val="both"/>
        <w:rPr>
          <w:color w:val="000000" w:themeColor="text1"/>
          <w:lang w:eastAsia="lt-LT"/>
        </w:rPr>
      </w:pPr>
      <w:r w:rsidRPr="008D5AD4">
        <w:rPr>
          <w:bCs/>
          <w:color w:val="000000" w:themeColor="text1"/>
          <w:lang w:eastAsia="lt-LT"/>
        </w:rPr>
        <w:t>2021 m. Įstaiga teikė paraišką tapti Kultūros paso paslaugų teikėja. Įstaigos programa</w:t>
      </w:r>
      <w:r w:rsidR="0099231A" w:rsidRPr="008D5AD4">
        <w:rPr>
          <w:bCs/>
          <w:color w:val="000000" w:themeColor="text1"/>
          <w:lang w:eastAsia="lt-LT"/>
        </w:rPr>
        <w:t xml:space="preserve"> </w:t>
      </w:r>
      <w:r w:rsidRPr="008D5AD4">
        <w:rPr>
          <w:color w:val="000000" w:themeColor="text1"/>
          <w:lang w:eastAsia="lt-LT"/>
        </w:rPr>
        <w:t>„Žvilgsnis į kūrybą per virtualios realybės akinius“ gavo akreditavimą.</w:t>
      </w:r>
    </w:p>
    <w:p w14:paraId="570D5326" w14:textId="77777777" w:rsidR="0018450A" w:rsidRPr="008D5AD4" w:rsidRDefault="0018450A" w:rsidP="0018450A">
      <w:pPr>
        <w:numPr>
          <w:ilvl w:val="0"/>
          <w:numId w:val="6"/>
        </w:numPr>
        <w:suppressAutoHyphens/>
        <w:spacing w:line="200" w:lineRule="atLeast"/>
        <w:ind w:left="357" w:hanging="357"/>
        <w:jc w:val="both"/>
        <w:rPr>
          <w:b/>
          <w:color w:val="000000" w:themeColor="text1"/>
          <w:lang w:eastAsia="lt-LT"/>
        </w:rPr>
      </w:pPr>
      <w:r w:rsidRPr="008D5AD4">
        <w:rPr>
          <w:b/>
          <w:color w:val="000000" w:themeColor="text1"/>
          <w:lang w:eastAsia="lt-LT"/>
        </w:rPr>
        <w:t>Administruoja projektus, finansuojamus iš Europos Sąjungos, tarptautinių institucijų ir (arba) valstybės lėšų, ir vykdo šių projektų priežiūrą – 10 balų.</w:t>
      </w:r>
    </w:p>
    <w:p w14:paraId="353BB8F0" w14:textId="105395A3" w:rsidR="0018450A" w:rsidRPr="008D5AD4" w:rsidRDefault="0018450A" w:rsidP="0018450A">
      <w:pPr>
        <w:ind w:firstLine="360"/>
        <w:jc w:val="both"/>
        <w:rPr>
          <w:color w:val="000000" w:themeColor="text1"/>
          <w:lang w:eastAsia="lt-LT"/>
        </w:rPr>
      </w:pPr>
      <w:r w:rsidRPr="008D5AD4">
        <w:rPr>
          <w:color w:val="000000" w:themeColor="text1"/>
          <w:lang w:eastAsia="lt-LT"/>
        </w:rPr>
        <w:t xml:space="preserve">Įstaiga vykdo Lietuvos kultūros tarybos finansuojamą projektą „Strateginis kultūros organizacijų finansavimas“ 2020 m. balandžio 10 d. Nr. S/KO- 17(6.46)/2020 ir kitų programų projektus finansuojamus iš valstybės lėšų. </w:t>
      </w:r>
      <w:r w:rsidRPr="008D5AD4">
        <w:rPr>
          <w:rFonts w:eastAsia="Calibri"/>
          <w:color w:val="000000" w:themeColor="text1"/>
          <w:lang w:eastAsia="lt-LT"/>
        </w:rPr>
        <w:t>Per ataskaitinį laikotarpį laimėti trys tarptautiniai projektai:</w:t>
      </w:r>
      <w:r w:rsidRPr="008D5AD4">
        <w:rPr>
          <w:color w:val="000000" w:themeColor="text1"/>
          <w:lang w:eastAsia="lt-LT"/>
        </w:rPr>
        <w:t xml:space="preserve"> 2014-2020 metų Europos Sąjungos teritorinio bendradarbiavimo tikslo programos INTERREG V-A Latvija – Lithuania projektas „</w:t>
      </w:r>
      <w:proofErr w:type="spellStart"/>
      <w:r w:rsidRPr="008D5AD4">
        <w:rPr>
          <w:color w:val="000000" w:themeColor="text1"/>
          <w:lang w:eastAsia="lt-LT"/>
        </w:rPr>
        <w:t>Craftsmanship</w:t>
      </w:r>
      <w:proofErr w:type="spellEnd"/>
      <w:r w:rsidRPr="008D5AD4">
        <w:rPr>
          <w:color w:val="000000" w:themeColor="text1"/>
          <w:lang w:eastAsia="lt-LT"/>
        </w:rPr>
        <w:t xml:space="preserve"> </w:t>
      </w:r>
      <w:proofErr w:type="spellStart"/>
      <w:r w:rsidRPr="008D5AD4">
        <w:rPr>
          <w:color w:val="000000" w:themeColor="text1"/>
          <w:lang w:eastAsia="lt-LT"/>
        </w:rPr>
        <w:t>as</w:t>
      </w:r>
      <w:proofErr w:type="spellEnd"/>
      <w:r w:rsidRPr="008D5AD4">
        <w:rPr>
          <w:color w:val="000000" w:themeColor="text1"/>
          <w:lang w:eastAsia="lt-LT"/>
        </w:rPr>
        <w:t xml:space="preserve"> </w:t>
      </w:r>
      <w:proofErr w:type="spellStart"/>
      <w:r w:rsidRPr="008D5AD4">
        <w:rPr>
          <w:color w:val="000000" w:themeColor="text1"/>
          <w:lang w:eastAsia="lt-LT"/>
        </w:rPr>
        <w:t>Tourism</w:t>
      </w:r>
      <w:proofErr w:type="spellEnd"/>
      <w:r w:rsidRPr="008D5AD4">
        <w:rPr>
          <w:color w:val="000000" w:themeColor="text1"/>
          <w:lang w:eastAsia="lt-LT"/>
        </w:rPr>
        <w:t xml:space="preserve"> </w:t>
      </w:r>
      <w:proofErr w:type="spellStart"/>
      <w:r w:rsidRPr="008D5AD4">
        <w:rPr>
          <w:color w:val="000000" w:themeColor="text1"/>
          <w:lang w:eastAsia="lt-LT"/>
        </w:rPr>
        <w:t>Product</w:t>
      </w:r>
      <w:proofErr w:type="spellEnd"/>
      <w:r w:rsidRPr="008D5AD4">
        <w:rPr>
          <w:color w:val="000000" w:themeColor="text1"/>
          <w:lang w:eastAsia="lt-LT"/>
        </w:rPr>
        <w:t xml:space="preserve"> </w:t>
      </w:r>
      <w:proofErr w:type="spellStart"/>
      <w:r w:rsidRPr="008D5AD4">
        <w:rPr>
          <w:color w:val="000000" w:themeColor="text1"/>
          <w:lang w:eastAsia="lt-LT"/>
        </w:rPr>
        <w:t>without</w:t>
      </w:r>
      <w:proofErr w:type="spellEnd"/>
      <w:r w:rsidRPr="008D5AD4">
        <w:rPr>
          <w:color w:val="000000" w:themeColor="text1"/>
          <w:lang w:eastAsia="lt-LT"/>
        </w:rPr>
        <w:t xml:space="preserve"> </w:t>
      </w:r>
      <w:proofErr w:type="spellStart"/>
      <w:r w:rsidRPr="008D5AD4">
        <w:rPr>
          <w:color w:val="000000" w:themeColor="text1"/>
          <w:lang w:eastAsia="lt-LT"/>
        </w:rPr>
        <w:t>Borders</w:t>
      </w:r>
      <w:proofErr w:type="spellEnd"/>
      <w:r w:rsidRPr="008D5AD4">
        <w:rPr>
          <w:color w:val="000000" w:themeColor="text1"/>
          <w:lang w:eastAsia="lt-LT"/>
        </w:rPr>
        <w:t xml:space="preserve">“, </w:t>
      </w:r>
      <w:r w:rsidRPr="008D5AD4">
        <w:rPr>
          <w:color w:val="000000" w:themeColor="text1"/>
          <w:lang w:val="en-US" w:eastAsia="lt-LT"/>
        </w:rPr>
        <w:t xml:space="preserve">2020.07.14, </w:t>
      </w:r>
      <w:r w:rsidRPr="008D5AD4">
        <w:rPr>
          <w:color w:val="000000" w:themeColor="text1"/>
          <w:lang w:eastAsia="lt-LT"/>
        </w:rPr>
        <w:t>sutarties</w:t>
      </w:r>
      <w:r w:rsidRPr="008D5AD4">
        <w:rPr>
          <w:color w:val="000000" w:themeColor="text1"/>
          <w:lang w:val="en-US" w:eastAsia="lt-LT"/>
        </w:rPr>
        <w:t xml:space="preserve"> Nr. AI/71/2020,</w:t>
      </w:r>
      <w:r w:rsidRPr="008D5AD4">
        <w:rPr>
          <w:color w:val="000000" w:themeColor="text1"/>
          <w:lang w:eastAsia="lt-LT"/>
        </w:rPr>
        <w:t xml:space="preserve"> 2014</w:t>
      </w:r>
      <w:r w:rsidR="00590D9C" w:rsidRPr="008D5AD4">
        <w:rPr>
          <w:color w:val="000000" w:themeColor="text1"/>
          <w:lang w:eastAsia="lt-LT"/>
        </w:rPr>
        <w:t>–</w:t>
      </w:r>
      <w:r w:rsidRPr="008D5AD4">
        <w:rPr>
          <w:color w:val="000000" w:themeColor="text1"/>
          <w:lang w:eastAsia="lt-LT"/>
        </w:rPr>
        <w:t>2020 metų Europos Sąjungos teritorinio bendradarbiavimo tikslo programos INTERREG V-A Latvija – Lithuania projektas „Craftsmanship as Medicine for Deprived Communities“, 2020.06.01, sutarties Nr.AI/51/2020  European neighbourhood instrument cross- border cooperation programe Latvija – Lithuania – Belarus 2014</w:t>
      </w:r>
      <w:r w:rsidR="00590D9C" w:rsidRPr="008D5AD4">
        <w:rPr>
          <w:color w:val="000000" w:themeColor="text1"/>
          <w:lang w:eastAsia="lt-LT"/>
        </w:rPr>
        <w:t>–</w:t>
      </w:r>
      <w:r w:rsidRPr="008D5AD4">
        <w:rPr>
          <w:color w:val="000000" w:themeColor="text1"/>
          <w:lang w:eastAsia="lt-LT"/>
        </w:rPr>
        <w:t xml:space="preserve">2020 projektas „Craftsmanship as Tourism Potential“ (Crafts – tour) </w:t>
      </w:r>
      <w:r w:rsidR="00590D9C" w:rsidRPr="008D5AD4">
        <w:rPr>
          <w:color w:val="000000" w:themeColor="text1"/>
          <w:lang w:eastAsia="lt-LT"/>
        </w:rPr>
        <w:t xml:space="preserve">– </w:t>
      </w:r>
      <w:r w:rsidRPr="008D5AD4">
        <w:rPr>
          <w:color w:val="000000" w:themeColor="text1"/>
          <w:lang w:eastAsia="lt-LT"/>
        </w:rPr>
        <w:t xml:space="preserve">dar nepradėtas įgyvendinti. </w:t>
      </w:r>
    </w:p>
    <w:p w14:paraId="4F32AAC0" w14:textId="77777777" w:rsidR="0018450A" w:rsidRPr="008D5AD4" w:rsidRDefault="0018450A" w:rsidP="0018450A">
      <w:pPr>
        <w:ind w:firstLine="360"/>
        <w:jc w:val="both"/>
        <w:rPr>
          <w:color w:val="000000" w:themeColor="text1"/>
          <w:lang w:eastAsia="lt-LT"/>
        </w:rPr>
      </w:pPr>
    </w:p>
    <w:p w14:paraId="65CD603D" w14:textId="3D200C67" w:rsidR="0018450A" w:rsidRPr="008D5AD4" w:rsidRDefault="0018450A" w:rsidP="00EF5440">
      <w:pPr>
        <w:numPr>
          <w:ilvl w:val="0"/>
          <w:numId w:val="6"/>
        </w:numPr>
        <w:ind w:left="357" w:hanging="357"/>
        <w:jc w:val="both"/>
        <w:rPr>
          <w:color w:val="000000" w:themeColor="text1"/>
          <w:lang w:eastAsia="lt-LT"/>
        </w:rPr>
      </w:pPr>
      <w:r w:rsidRPr="008D5AD4">
        <w:rPr>
          <w:b/>
          <w:bCs/>
          <w:color w:val="000000" w:themeColor="text1"/>
          <w:lang w:eastAsia="lt-LT"/>
        </w:rPr>
        <w:t>Vadovaudamasi Lietuvos Respublikos Vyriausybės 2010 m. gegužės 26 d. nutarimu Nr. 598 „Dėl viešųjų įstaigų, kurių savininkė yra valstybė  arba kai  valstybė turi daugumą balsų visuotiniame susirinki</w:t>
      </w:r>
      <w:r w:rsidR="00DE2567" w:rsidRPr="008D5AD4">
        <w:rPr>
          <w:b/>
          <w:bCs/>
          <w:color w:val="000000" w:themeColor="text1"/>
          <w:lang w:eastAsia="lt-LT"/>
        </w:rPr>
        <w:t>me, vadovų, darbo apmokėjimo“ (</w:t>
      </w:r>
      <w:r w:rsidRPr="008D5AD4">
        <w:rPr>
          <w:b/>
          <w:bCs/>
          <w:color w:val="000000" w:themeColor="text1"/>
          <w:sz w:val="20"/>
          <w:szCs w:val="20"/>
          <w:lang w:eastAsia="lt-LT"/>
        </w:rPr>
        <w:t xml:space="preserve">Nauja </w:t>
      </w:r>
      <w:r w:rsidRPr="008D5AD4">
        <w:rPr>
          <w:b/>
          <w:bCs/>
          <w:color w:val="000000" w:themeColor="text1"/>
          <w:lang w:eastAsia="lt-LT"/>
        </w:rPr>
        <w:t>redakcija nuo 2016-10-01:Nr. </w:t>
      </w:r>
      <w:hyperlink r:id="rId7" w:tgtFrame="_parent" w:history="1">
        <w:r w:rsidRPr="008D5AD4">
          <w:rPr>
            <w:b/>
            <w:bCs/>
            <w:color w:val="000000" w:themeColor="text1"/>
            <w:u w:val="single"/>
            <w:lang w:eastAsia="lt-LT"/>
          </w:rPr>
          <w:t>795</w:t>
        </w:r>
      </w:hyperlink>
      <w:r w:rsidRPr="008D5AD4">
        <w:rPr>
          <w:b/>
          <w:bCs/>
          <w:color w:val="000000" w:themeColor="text1"/>
          <w:lang w:eastAsia="lt-LT"/>
        </w:rPr>
        <w:t>, 2016-08-11)  1.4 punktu viešosios įstaigos vadovui</w:t>
      </w:r>
      <w:r w:rsidRPr="008D5AD4">
        <w:rPr>
          <w:b/>
          <w:color w:val="000000" w:themeColor="text1"/>
          <w:lang w:eastAsia="lt-LT"/>
        </w:rPr>
        <w:t xml:space="preserve"> darbo užmokestis mokamas naudojant mišrius lėšų šaltinius, įstaiga gali būti priskiriama viena kategorija aukštesnei kategorijai.  </w:t>
      </w:r>
    </w:p>
    <w:p w14:paraId="12F1F1DC" w14:textId="26FD5558" w:rsidR="0018450A" w:rsidRPr="008D5AD4" w:rsidRDefault="0018450A" w:rsidP="00EF5440">
      <w:pPr>
        <w:widowControl w:val="0"/>
        <w:tabs>
          <w:tab w:val="left" w:pos="426"/>
        </w:tabs>
        <w:suppressAutoHyphens/>
        <w:spacing w:line="276" w:lineRule="auto"/>
        <w:jc w:val="both"/>
        <w:rPr>
          <w:color w:val="000000" w:themeColor="text1"/>
          <w:lang w:eastAsia="lt-LT"/>
        </w:rPr>
      </w:pPr>
      <w:r w:rsidRPr="008D5AD4">
        <w:rPr>
          <w:color w:val="000000" w:themeColor="text1"/>
          <w:lang w:eastAsia="lt-LT"/>
        </w:rPr>
        <w:tab/>
        <w:t>2020 m. gruodžio 18 d. Lietuvos kultūros tarybos sprendimu Nr. 1LKT- 180</w:t>
      </w:r>
      <w:r w:rsidR="000C7F30">
        <w:rPr>
          <w:color w:val="000000" w:themeColor="text1"/>
          <w:lang w:eastAsia="lt-LT"/>
        </w:rPr>
        <w:t xml:space="preserve"> </w:t>
      </w:r>
      <w:r w:rsidRPr="008D5AD4">
        <w:rPr>
          <w:color w:val="000000" w:themeColor="text1"/>
          <w:lang w:eastAsia="lt-LT"/>
        </w:rPr>
        <w:t xml:space="preserve">(1.2) „Dėl kultūros rėmimo fondo lėšomis finansuojamos programos“  „Strateginis kultūros organizacijų finansavimas“ įstaigai buvo skirtas dalinis finansavimas 2021 m., kurio lėšų dalis buvo skirta vadovo darbo užmokesčiui. </w:t>
      </w:r>
    </w:p>
    <w:p w14:paraId="14376CE6" w14:textId="1FA3108D" w:rsidR="0015589E" w:rsidRPr="008D5AD4" w:rsidRDefault="00EF5440" w:rsidP="00C6186B">
      <w:pPr>
        <w:autoSpaceDN w:val="0"/>
        <w:spacing w:line="276" w:lineRule="auto"/>
        <w:jc w:val="both"/>
        <w:textAlignment w:val="baseline"/>
        <w:rPr>
          <w:color w:val="000000" w:themeColor="text1"/>
        </w:rPr>
      </w:pPr>
      <w:r w:rsidRPr="008D5AD4">
        <w:rPr>
          <w:b/>
          <w:color w:val="000000" w:themeColor="text1"/>
        </w:rPr>
        <w:tab/>
      </w:r>
      <w:r w:rsidR="0015589E" w:rsidRPr="008D5AD4">
        <w:rPr>
          <w:b/>
          <w:color w:val="000000" w:themeColor="text1"/>
        </w:rPr>
        <w:t xml:space="preserve">Remiantis viešųjų įstaigų skirstymo į kategorijas kriterijų sąrašu įstaiga surenka 40 balų </w:t>
      </w:r>
      <w:r w:rsidR="00CF5FE1" w:rsidRPr="008D5AD4">
        <w:rPr>
          <w:b/>
          <w:color w:val="000000" w:themeColor="text1"/>
        </w:rPr>
        <w:t>–</w:t>
      </w:r>
      <w:r w:rsidR="0015589E" w:rsidRPr="008D5AD4">
        <w:rPr>
          <w:b/>
          <w:color w:val="000000" w:themeColor="text1"/>
        </w:rPr>
        <w:t xml:space="preserve">  tai atitinka IV kategoriją, bet dėl 6 punkte išdėstytų motyvų prašome įstaigą priskirti III kategorijai.</w:t>
      </w:r>
      <w:r w:rsidR="0015589E" w:rsidRPr="008D5AD4">
        <w:rPr>
          <w:color w:val="000000" w:themeColor="text1"/>
        </w:rPr>
        <w:t xml:space="preserve"> </w:t>
      </w:r>
    </w:p>
    <w:p w14:paraId="2FD3F34C" w14:textId="5C76D45A" w:rsidR="004D0ACB" w:rsidRPr="008D5AD4" w:rsidRDefault="00DC0212" w:rsidP="00C6186B">
      <w:pPr>
        <w:spacing w:line="276" w:lineRule="auto"/>
        <w:jc w:val="both"/>
        <w:rPr>
          <w:color w:val="000000" w:themeColor="text1"/>
        </w:rPr>
      </w:pPr>
      <w:r w:rsidRPr="008D5AD4">
        <w:rPr>
          <w:color w:val="000000" w:themeColor="text1"/>
        </w:rPr>
        <w:t xml:space="preserve">      </w:t>
      </w:r>
      <w:r w:rsidR="00EA4492" w:rsidRPr="008D5AD4">
        <w:rPr>
          <w:color w:val="000000" w:themeColor="text1"/>
        </w:rPr>
        <w:tab/>
      </w:r>
      <w:r w:rsidR="00453E51" w:rsidRPr="008D5AD4">
        <w:rPr>
          <w:color w:val="000000" w:themeColor="text1"/>
        </w:rPr>
        <w:t xml:space="preserve">Įstaiga priskiriama </w:t>
      </w:r>
      <w:r w:rsidR="0015589E" w:rsidRPr="008D5AD4">
        <w:rPr>
          <w:color w:val="000000" w:themeColor="text1"/>
        </w:rPr>
        <w:t>IV</w:t>
      </w:r>
      <w:r w:rsidR="00453E51" w:rsidRPr="008D5AD4">
        <w:rPr>
          <w:color w:val="000000" w:themeColor="text1"/>
        </w:rPr>
        <w:t xml:space="preserve"> kategorijai</w:t>
      </w:r>
      <w:r w:rsidR="00A06869" w:rsidRPr="008D5AD4">
        <w:rPr>
          <w:color w:val="000000" w:themeColor="text1"/>
        </w:rPr>
        <w:t xml:space="preserve"> </w:t>
      </w:r>
      <w:r w:rsidR="00453E51" w:rsidRPr="008D5AD4">
        <w:rPr>
          <w:color w:val="000000" w:themeColor="text1"/>
        </w:rPr>
        <w:t>surinkusi balų skaičių nuo 30 iki 45</w:t>
      </w:r>
      <w:r w:rsidR="00950480" w:rsidRPr="008D5AD4">
        <w:rPr>
          <w:color w:val="000000" w:themeColor="text1"/>
        </w:rPr>
        <w:t>,</w:t>
      </w:r>
      <w:r w:rsidR="0003058A" w:rsidRPr="008D5AD4">
        <w:rPr>
          <w:color w:val="000000" w:themeColor="text1"/>
        </w:rPr>
        <w:t xml:space="preserve"> </w:t>
      </w:r>
      <w:r w:rsidR="00950480" w:rsidRPr="008D5AD4">
        <w:rPr>
          <w:color w:val="000000" w:themeColor="text1"/>
        </w:rPr>
        <w:t xml:space="preserve">bet </w:t>
      </w:r>
      <w:r w:rsidR="0027707E" w:rsidRPr="008D5AD4">
        <w:rPr>
          <w:color w:val="000000" w:themeColor="text1"/>
        </w:rPr>
        <w:t>įstaigos vadovui darbo užmokesčio mokamo naudojant mišrius lėšų šaltinius, įstaiga gali būti priskiriama viena kategorija aukštesnei kategorijai – III.</w:t>
      </w:r>
    </w:p>
    <w:p w14:paraId="71297EC0" w14:textId="12B1376E" w:rsidR="00453E51" w:rsidRPr="008D5AD4" w:rsidRDefault="00DC0212" w:rsidP="00C6186B">
      <w:pPr>
        <w:spacing w:line="276" w:lineRule="auto"/>
        <w:jc w:val="both"/>
        <w:rPr>
          <w:color w:val="000000" w:themeColor="text1"/>
        </w:rPr>
      </w:pPr>
      <w:r w:rsidRPr="008D5AD4">
        <w:rPr>
          <w:color w:val="000000" w:themeColor="text1"/>
        </w:rPr>
        <w:t xml:space="preserve">       </w:t>
      </w:r>
      <w:r w:rsidR="00EA4492" w:rsidRPr="008D5AD4">
        <w:rPr>
          <w:color w:val="000000" w:themeColor="text1"/>
        </w:rPr>
        <w:tab/>
      </w:r>
      <w:r w:rsidR="00453E51" w:rsidRPr="008D5AD4">
        <w:rPr>
          <w:color w:val="000000" w:themeColor="text1"/>
        </w:rPr>
        <w:t xml:space="preserve">Viešosios įstaigos, priskirtos </w:t>
      </w:r>
      <w:r w:rsidR="0027707E" w:rsidRPr="008D5AD4">
        <w:rPr>
          <w:color w:val="000000" w:themeColor="text1"/>
        </w:rPr>
        <w:t>III</w:t>
      </w:r>
      <w:r w:rsidR="00453E51" w:rsidRPr="008D5AD4">
        <w:rPr>
          <w:color w:val="000000" w:themeColor="text1"/>
        </w:rPr>
        <w:t xml:space="preserve"> kategorijai</w:t>
      </w:r>
      <w:r w:rsidR="00CF5FE1" w:rsidRPr="008D5AD4">
        <w:rPr>
          <w:color w:val="000000" w:themeColor="text1"/>
        </w:rPr>
        <w:t>,</w:t>
      </w:r>
      <w:r w:rsidR="00025CBA" w:rsidRPr="008D5AD4">
        <w:rPr>
          <w:color w:val="000000" w:themeColor="text1"/>
        </w:rPr>
        <w:t xml:space="preserve"> vadovo mėnesinės algos pastoviosios dalies koeficientas – </w:t>
      </w:r>
      <w:r w:rsidR="0027707E" w:rsidRPr="008D5AD4">
        <w:rPr>
          <w:color w:val="000000" w:themeColor="text1"/>
        </w:rPr>
        <w:t>10,5</w:t>
      </w:r>
      <w:r w:rsidR="00025CBA" w:rsidRPr="008D5AD4">
        <w:rPr>
          <w:color w:val="000000" w:themeColor="text1"/>
        </w:rPr>
        <w:t>–1</w:t>
      </w:r>
      <w:r w:rsidR="0027707E" w:rsidRPr="008D5AD4">
        <w:rPr>
          <w:color w:val="000000" w:themeColor="text1"/>
        </w:rPr>
        <w:t>1,9</w:t>
      </w:r>
      <w:r w:rsidR="00CF5FE1" w:rsidRPr="008D5AD4">
        <w:rPr>
          <w:color w:val="000000" w:themeColor="text1"/>
        </w:rPr>
        <w:t xml:space="preserve">. Siūlome viešosios įstaigos </w:t>
      </w:r>
      <w:r w:rsidR="00A90DF6" w:rsidRPr="008D5AD4">
        <w:rPr>
          <w:color w:val="000000" w:themeColor="text1"/>
        </w:rPr>
        <w:t>An</w:t>
      </w:r>
      <w:r w:rsidR="00CF5FE1" w:rsidRPr="008D5AD4">
        <w:rPr>
          <w:color w:val="000000" w:themeColor="text1"/>
        </w:rPr>
        <w:t>y</w:t>
      </w:r>
      <w:r w:rsidR="00A90DF6" w:rsidRPr="008D5AD4">
        <w:rPr>
          <w:color w:val="000000" w:themeColor="text1"/>
        </w:rPr>
        <w:t>kščių menų inkubatori</w:t>
      </w:r>
      <w:r w:rsidR="00CF5FE1" w:rsidRPr="008D5AD4">
        <w:rPr>
          <w:color w:val="000000" w:themeColor="text1"/>
        </w:rPr>
        <w:t>a</w:t>
      </w:r>
      <w:r w:rsidR="00A90DF6" w:rsidRPr="008D5AD4">
        <w:rPr>
          <w:bCs/>
          <w:color w:val="000000" w:themeColor="text1"/>
        </w:rPr>
        <w:t>us</w:t>
      </w:r>
      <w:r w:rsidR="00A90DF6" w:rsidRPr="008D5AD4">
        <w:rPr>
          <w:color w:val="000000" w:themeColor="text1"/>
        </w:rPr>
        <w:t>-menų studij</w:t>
      </w:r>
      <w:r w:rsidR="00CF5FE1" w:rsidRPr="008D5AD4">
        <w:rPr>
          <w:bCs/>
          <w:color w:val="000000" w:themeColor="text1"/>
        </w:rPr>
        <w:t>os</w:t>
      </w:r>
      <w:r w:rsidR="00025CBA" w:rsidRPr="008D5AD4">
        <w:rPr>
          <w:color w:val="000000" w:themeColor="text1"/>
        </w:rPr>
        <w:t xml:space="preserve"> direk</w:t>
      </w:r>
      <w:r w:rsidR="00CC4F06" w:rsidRPr="008D5AD4">
        <w:rPr>
          <w:color w:val="000000" w:themeColor="text1"/>
        </w:rPr>
        <w:t xml:space="preserve">toriui nustatyti koeficientą </w:t>
      </w:r>
      <w:r w:rsidR="008D58FA">
        <w:rPr>
          <w:color w:val="000000" w:themeColor="text1"/>
        </w:rPr>
        <w:t>11</w:t>
      </w:r>
      <w:r w:rsidR="00025CBA" w:rsidRPr="008D5AD4">
        <w:rPr>
          <w:color w:val="000000" w:themeColor="text1"/>
        </w:rPr>
        <w:t xml:space="preserve">.  </w:t>
      </w:r>
    </w:p>
    <w:p w14:paraId="484FA4B3" w14:textId="78152FD8" w:rsidR="00260217" w:rsidRPr="008D5AD4" w:rsidRDefault="00DC0212" w:rsidP="00513082">
      <w:pPr>
        <w:spacing w:line="276" w:lineRule="auto"/>
        <w:rPr>
          <w:color w:val="000000" w:themeColor="text1"/>
        </w:rPr>
      </w:pPr>
      <w:r w:rsidRPr="008D5AD4">
        <w:rPr>
          <w:color w:val="000000" w:themeColor="text1"/>
        </w:rPr>
        <w:t xml:space="preserve">       </w:t>
      </w:r>
      <w:r w:rsidR="00EA4492" w:rsidRPr="008D5AD4">
        <w:rPr>
          <w:color w:val="000000" w:themeColor="text1"/>
        </w:rPr>
        <w:tab/>
      </w:r>
      <w:r w:rsidR="00025CBA" w:rsidRPr="008D5AD4">
        <w:rPr>
          <w:color w:val="000000" w:themeColor="text1"/>
        </w:rPr>
        <w:t>Vadovau</w:t>
      </w:r>
      <w:r w:rsidR="00A06869" w:rsidRPr="008D5AD4">
        <w:rPr>
          <w:color w:val="000000" w:themeColor="text1"/>
        </w:rPr>
        <w:t>damiesi</w:t>
      </w:r>
      <w:r w:rsidR="00025CBA" w:rsidRPr="008D5AD4">
        <w:rPr>
          <w:color w:val="000000" w:themeColor="text1"/>
        </w:rPr>
        <w:t xml:space="preserve"> </w:t>
      </w:r>
      <w:r w:rsidR="00CF5FE1" w:rsidRPr="008D5AD4">
        <w:rPr>
          <w:color w:val="000000" w:themeColor="text1"/>
        </w:rPr>
        <w:t xml:space="preserve">nustatytais viešosios įstaigos </w:t>
      </w:r>
      <w:r w:rsidR="0027707E" w:rsidRPr="008D5AD4">
        <w:rPr>
          <w:color w:val="000000" w:themeColor="text1"/>
        </w:rPr>
        <w:t>An</w:t>
      </w:r>
      <w:r w:rsidR="00CF5FE1" w:rsidRPr="008D5AD4">
        <w:rPr>
          <w:color w:val="000000" w:themeColor="text1"/>
        </w:rPr>
        <w:t>y</w:t>
      </w:r>
      <w:r w:rsidR="0027707E" w:rsidRPr="008D5AD4">
        <w:rPr>
          <w:color w:val="000000" w:themeColor="text1"/>
        </w:rPr>
        <w:t>kščių menų inkubatori</w:t>
      </w:r>
      <w:r w:rsidR="00CF5FE1" w:rsidRPr="008D5AD4">
        <w:rPr>
          <w:color w:val="000000" w:themeColor="text1"/>
        </w:rPr>
        <w:t>a</w:t>
      </w:r>
      <w:r w:rsidR="0027707E" w:rsidRPr="008D5AD4">
        <w:rPr>
          <w:bCs/>
          <w:color w:val="000000" w:themeColor="text1"/>
        </w:rPr>
        <w:t>us</w:t>
      </w:r>
      <w:r w:rsidR="0027707E" w:rsidRPr="008D5AD4">
        <w:rPr>
          <w:color w:val="000000" w:themeColor="text1"/>
        </w:rPr>
        <w:t>-menų studij</w:t>
      </w:r>
      <w:r w:rsidR="00CF5FE1" w:rsidRPr="008D5AD4">
        <w:rPr>
          <w:bCs/>
          <w:color w:val="000000" w:themeColor="text1"/>
        </w:rPr>
        <w:t xml:space="preserve">os </w:t>
      </w:r>
      <w:r w:rsidR="00025CBA" w:rsidRPr="008D5AD4">
        <w:rPr>
          <w:color w:val="000000" w:themeColor="text1"/>
        </w:rPr>
        <w:t>direktoriui vertinimo kriterijais ir rodikliais, siūlome nustatyti mėnesinės algos kintamąją dalį</w:t>
      </w:r>
      <w:r w:rsidR="00CC4F06" w:rsidRPr="008D5AD4">
        <w:rPr>
          <w:color w:val="000000" w:themeColor="text1"/>
        </w:rPr>
        <w:t xml:space="preserve"> 202</w:t>
      </w:r>
      <w:r w:rsidR="00EF5440" w:rsidRPr="008D5AD4">
        <w:rPr>
          <w:color w:val="000000" w:themeColor="text1"/>
        </w:rPr>
        <w:t>2</w:t>
      </w:r>
      <w:r w:rsidR="00CC4F06" w:rsidRPr="008D5AD4">
        <w:rPr>
          <w:color w:val="000000" w:themeColor="text1"/>
        </w:rPr>
        <w:t xml:space="preserve"> metams</w:t>
      </w:r>
      <w:r w:rsidR="00513082">
        <w:rPr>
          <w:color w:val="000000" w:themeColor="text1"/>
        </w:rPr>
        <w:t xml:space="preserve"> (</w:t>
      </w:r>
      <w:r w:rsidR="00D77039">
        <w:rPr>
          <w:color w:val="000000" w:themeColor="text1"/>
        </w:rPr>
        <w:t>finansiniams metams)</w:t>
      </w:r>
      <w:r w:rsidR="00034B83">
        <w:rPr>
          <w:color w:val="000000" w:themeColor="text1"/>
        </w:rPr>
        <w:t xml:space="preserve"> </w:t>
      </w:r>
      <w:r w:rsidR="00513082" w:rsidRPr="00513082">
        <w:rPr>
          <w:color w:val="000000" w:themeColor="text1"/>
        </w:rPr>
        <w:t>20 proc.</w:t>
      </w:r>
      <w:r w:rsidR="00034B83">
        <w:rPr>
          <w:color w:val="000000" w:themeColor="text1"/>
        </w:rPr>
        <w:t xml:space="preserve">                                                                                                                                                                                                                                                                                                                                                                                                                                                                                                                                                                                                                                                                                                                                                                                                                                                      </w:t>
      </w:r>
      <w:r w:rsidR="00CC4F06" w:rsidRPr="008D5AD4">
        <w:rPr>
          <w:color w:val="000000" w:themeColor="text1"/>
        </w:rPr>
        <w:t xml:space="preserve"> </w:t>
      </w:r>
    </w:p>
    <w:p w14:paraId="2A1C02A1" w14:textId="326E3A80" w:rsidR="00F47E20" w:rsidRPr="008D5AD4" w:rsidRDefault="00F47E20" w:rsidP="00D60B9D">
      <w:pPr>
        <w:spacing w:line="20" w:lineRule="atLeast"/>
        <w:jc w:val="center"/>
        <w:rPr>
          <w:b/>
          <w:color w:val="000000" w:themeColor="text1"/>
        </w:rPr>
      </w:pPr>
      <w:r w:rsidRPr="008D5AD4">
        <w:rPr>
          <w:b/>
          <w:color w:val="000000" w:themeColor="text1"/>
        </w:rPr>
        <w:t>Įstaigos vertinimo kriterijai ir rodikliai per 202</w:t>
      </w:r>
      <w:r w:rsidR="00E503FC" w:rsidRPr="008D5AD4">
        <w:rPr>
          <w:b/>
          <w:color w:val="000000" w:themeColor="text1"/>
        </w:rPr>
        <w:t>1</w:t>
      </w:r>
      <w:r w:rsidRPr="008D5AD4">
        <w:rPr>
          <w:b/>
          <w:color w:val="000000" w:themeColor="text1"/>
        </w:rPr>
        <w:t xml:space="preserve"> metus</w:t>
      </w:r>
    </w:p>
    <w:p w14:paraId="0F9D9A2E" w14:textId="77777777" w:rsidR="00A06869" w:rsidRPr="008D5AD4" w:rsidRDefault="00A06869" w:rsidP="00D60B9D">
      <w:pPr>
        <w:spacing w:line="20" w:lineRule="atLeast"/>
        <w:jc w:val="right"/>
        <w:rPr>
          <w:b/>
          <w:color w:val="000000" w:themeColor="text1"/>
        </w:rPr>
      </w:pPr>
    </w:p>
    <w:p w14:paraId="2C309953" w14:textId="728A3878" w:rsidR="00F47E20" w:rsidRPr="008D5AD4" w:rsidRDefault="00F47E20" w:rsidP="00D60B9D">
      <w:pPr>
        <w:spacing w:line="20" w:lineRule="atLeast"/>
        <w:rPr>
          <w:color w:val="000000" w:themeColor="text1"/>
        </w:rPr>
      </w:pPr>
      <w:r w:rsidRPr="008D5AD4">
        <w:rPr>
          <w:color w:val="000000" w:themeColor="text1"/>
        </w:rPr>
        <w:t xml:space="preserve">       Per 202</w:t>
      </w:r>
      <w:r w:rsidR="00260217" w:rsidRPr="008D5AD4">
        <w:rPr>
          <w:color w:val="000000" w:themeColor="text1"/>
        </w:rPr>
        <w:t>1</w:t>
      </w:r>
      <w:r w:rsidRPr="008D5AD4">
        <w:rPr>
          <w:color w:val="000000" w:themeColor="text1"/>
        </w:rPr>
        <w:t xml:space="preserve"> metus pasiekti</w:t>
      </w:r>
      <w:r w:rsidR="00531419" w:rsidRPr="008D5AD4">
        <w:rPr>
          <w:color w:val="000000" w:themeColor="text1"/>
        </w:rPr>
        <w:t xml:space="preserve"> </w:t>
      </w:r>
      <w:r w:rsidRPr="008D5AD4">
        <w:rPr>
          <w:color w:val="000000" w:themeColor="text1"/>
        </w:rPr>
        <w:t>/</w:t>
      </w:r>
      <w:r w:rsidR="00531419" w:rsidRPr="008D5AD4">
        <w:rPr>
          <w:color w:val="000000" w:themeColor="text1"/>
        </w:rPr>
        <w:t xml:space="preserve"> </w:t>
      </w:r>
      <w:r w:rsidRPr="008D5AD4">
        <w:rPr>
          <w:color w:val="000000" w:themeColor="text1"/>
        </w:rPr>
        <w:t>nepasiekti veiklos rezultatai pagal patvirtintus veiklos rodiklius:</w:t>
      </w:r>
    </w:p>
    <w:p w14:paraId="5F76CAFC" w14:textId="77777777" w:rsidR="00A06869" w:rsidRPr="008D5AD4" w:rsidRDefault="00A06869" w:rsidP="00F47E20">
      <w:pPr>
        <w:rPr>
          <w:color w:val="000000" w:themeColor="text1"/>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0"/>
        <w:gridCol w:w="2832"/>
        <w:gridCol w:w="2253"/>
        <w:gridCol w:w="2005"/>
        <w:gridCol w:w="1645"/>
      </w:tblGrid>
      <w:tr w:rsidR="008D5AD4" w:rsidRPr="008D5AD4" w14:paraId="10AD5E9C" w14:textId="77777777" w:rsidTr="0054484E">
        <w:tc>
          <w:tcPr>
            <w:tcW w:w="820" w:type="dxa"/>
            <w:tcBorders>
              <w:top w:val="single" w:sz="4" w:space="0" w:color="auto"/>
              <w:left w:val="single" w:sz="4" w:space="0" w:color="auto"/>
              <w:bottom w:val="single" w:sz="4" w:space="0" w:color="auto"/>
              <w:right w:val="single" w:sz="4" w:space="0" w:color="auto"/>
            </w:tcBorders>
            <w:hideMark/>
          </w:tcPr>
          <w:p w14:paraId="0D63DD67" w14:textId="77777777" w:rsidR="00BC22CF" w:rsidRPr="008D5AD4" w:rsidRDefault="00BC22CF" w:rsidP="00BC22CF">
            <w:pPr>
              <w:tabs>
                <w:tab w:val="left" w:pos="993"/>
              </w:tabs>
              <w:jc w:val="both"/>
              <w:rPr>
                <w:b/>
                <w:color w:val="000000" w:themeColor="text1"/>
              </w:rPr>
            </w:pPr>
            <w:r w:rsidRPr="008D5AD4">
              <w:rPr>
                <w:b/>
                <w:color w:val="000000" w:themeColor="text1"/>
              </w:rPr>
              <w:t>El. Nr.</w:t>
            </w:r>
          </w:p>
        </w:tc>
        <w:tc>
          <w:tcPr>
            <w:tcW w:w="2832" w:type="dxa"/>
            <w:tcBorders>
              <w:top w:val="single" w:sz="4" w:space="0" w:color="auto"/>
              <w:left w:val="single" w:sz="4" w:space="0" w:color="auto"/>
              <w:bottom w:val="single" w:sz="4" w:space="0" w:color="auto"/>
              <w:right w:val="single" w:sz="4" w:space="0" w:color="auto"/>
            </w:tcBorders>
            <w:hideMark/>
          </w:tcPr>
          <w:p w14:paraId="4B316287" w14:textId="77777777" w:rsidR="00BC22CF" w:rsidRPr="008D5AD4" w:rsidRDefault="00BC22CF" w:rsidP="00BC22CF">
            <w:pPr>
              <w:tabs>
                <w:tab w:val="left" w:pos="993"/>
              </w:tabs>
              <w:jc w:val="both"/>
              <w:rPr>
                <w:b/>
                <w:color w:val="000000" w:themeColor="text1"/>
              </w:rPr>
            </w:pPr>
            <w:r w:rsidRPr="008D5AD4">
              <w:rPr>
                <w:b/>
                <w:color w:val="000000" w:themeColor="text1"/>
              </w:rPr>
              <w:t>Kriterijus</w:t>
            </w:r>
          </w:p>
        </w:tc>
        <w:tc>
          <w:tcPr>
            <w:tcW w:w="2253" w:type="dxa"/>
            <w:tcBorders>
              <w:top w:val="single" w:sz="4" w:space="0" w:color="auto"/>
              <w:left w:val="single" w:sz="4" w:space="0" w:color="auto"/>
              <w:bottom w:val="single" w:sz="4" w:space="0" w:color="auto"/>
              <w:right w:val="single" w:sz="4" w:space="0" w:color="auto"/>
            </w:tcBorders>
            <w:hideMark/>
          </w:tcPr>
          <w:p w14:paraId="409DB207" w14:textId="77777777" w:rsidR="00BC22CF" w:rsidRPr="008D5AD4" w:rsidRDefault="00BC22CF" w:rsidP="00BC22CF">
            <w:pPr>
              <w:tabs>
                <w:tab w:val="left" w:pos="993"/>
              </w:tabs>
              <w:jc w:val="both"/>
              <w:rPr>
                <w:b/>
                <w:color w:val="000000" w:themeColor="text1"/>
              </w:rPr>
            </w:pPr>
            <w:r w:rsidRPr="008D5AD4">
              <w:rPr>
                <w:b/>
                <w:color w:val="000000" w:themeColor="text1"/>
              </w:rPr>
              <w:t>Rezultatas</w:t>
            </w:r>
          </w:p>
        </w:tc>
        <w:tc>
          <w:tcPr>
            <w:tcW w:w="2005" w:type="dxa"/>
            <w:tcBorders>
              <w:top w:val="single" w:sz="4" w:space="0" w:color="auto"/>
              <w:left w:val="single" w:sz="4" w:space="0" w:color="auto"/>
              <w:bottom w:val="single" w:sz="4" w:space="0" w:color="auto"/>
              <w:right w:val="single" w:sz="4" w:space="0" w:color="auto"/>
            </w:tcBorders>
            <w:hideMark/>
          </w:tcPr>
          <w:p w14:paraId="7CC3A057" w14:textId="77777777" w:rsidR="00BC22CF" w:rsidRPr="008D5AD4" w:rsidRDefault="00BC22CF" w:rsidP="00BC22CF">
            <w:pPr>
              <w:tabs>
                <w:tab w:val="left" w:pos="993"/>
              </w:tabs>
              <w:jc w:val="both"/>
              <w:rPr>
                <w:b/>
                <w:color w:val="000000" w:themeColor="text1"/>
              </w:rPr>
            </w:pPr>
            <w:r w:rsidRPr="008D5AD4">
              <w:rPr>
                <w:b/>
                <w:color w:val="000000" w:themeColor="text1"/>
              </w:rPr>
              <w:t>Kintamoji dalis</w:t>
            </w:r>
          </w:p>
        </w:tc>
        <w:tc>
          <w:tcPr>
            <w:tcW w:w="1645" w:type="dxa"/>
            <w:tcBorders>
              <w:top w:val="single" w:sz="4" w:space="0" w:color="auto"/>
              <w:left w:val="single" w:sz="4" w:space="0" w:color="auto"/>
              <w:bottom w:val="single" w:sz="4" w:space="0" w:color="auto"/>
              <w:right w:val="single" w:sz="4" w:space="0" w:color="auto"/>
            </w:tcBorders>
          </w:tcPr>
          <w:p w14:paraId="77EB15B9" w14:textId="15AE45CC" w:rsidR="00BC22CF" w:rsidRPr="008D5AD4" w:rsidRDefault="00BC22CF" w:rsidP="00204768">
            <w:pPr>
              <w:tabs>
                <w:tab w:val="left" w:pos="993"/>
              </w:tabs>
              <w:jc w:val="both"/>
              <w:rPr>
                <w:b/>
                <w:color w:val="000000" w:themeColor="text1"/>
              </w:rPr>
            </w:pPr>
            <w:r w:rsidRPr="008D5AD4">
              <w:rPr>
                <w:b/>
                <w:color w:val="000000" w:themeColor="text1"/>
              </w:rPr>
              <w:t>Pasiekti rezultatai 202</w:t>
            </w:r>
            <w:r w:rsidR="00204768" w:rsidRPr="008D5AD4">
              <w:rPr>
                <w:b/>
                <w:color w:val="000000" w:themeColor="text1"/>
              </w:rPr>
              <w:t>1</w:t>
            </w:r>
            <w:r w:rsidRPr="008D5AD4">
              <w:rPr>
                <w:b/>
                <w:color w:val="000000" w:themeColor="text1"/>
              </w:rPr>
              <w:t xml:space="preserve"> m. </w:t>
            </w:r>
          </w:p>
        </w:tc>
      </w:tr>
      <w:tr w:rsidR="008D5AD4" w:rsidRPr="008D5AD4" w14:paraId="743C2A22" w14:textId="77777777" w:rsidTr="0054484E">
        <w:tc>
          <w:tcPr>
            <w:tcW w:w="820" w:type="dxa"/>
            <w:tcBorders>
              <w:top w:val="single" w:sz="4" w:space="0" w:color="auto"/>
              <w:left w:val="single" w:sz="4" w:space="0" w:color="auto"/>
              <w:bottom w:val="single" w:sz="4" w:space="0" w:color="auto"/>
              <w:right w:val="single" w:sz="4" w:space="0" w:color="auto"/>
            </w:tcBorders>
            <w:hideMark/>
          </w:tcPr>
          <w:p w14:paraId="661338A6" w14:textId="77777777" w:rsidR="00BC22CF" w:rsidRPr="008D5AD4" w:rsidRDefault="00BC22CF" w:rsidP="00BC22CF">
            <w:pPr>
              <w:tabs>
                <w:tab w:val="left" w:pos="993"/>
              </w:tabs>
              <w:jc w:val="both"/>
              <w:rPr>
                <w:color w:val="000000" w:themeColor="text1"/>
              </w:rPr>
            </w:pPr>
            <w:r w:rsidRPr="008D5AD4">
              <w:rPr>
                <w:color w:val="000000" w:themeColor="text1"/>
              </w:rPr>
              <w:t>1.</w:t>
            </w:r>
          </w:p>
        </w:tc>
        <w:tc>
          <w:tcPr>
            <w:tcW w:w="2832" w:type="dxa"/>
            <w:tcBorders>
              <w:top w:val="single" w:sz="4" w:space="0" w:color="auto"/>
              <w:left w:val="single" w:sz="4" w:space="0" w:color="auto"/>
              <w:bottom w:val="single" w:sz="4" w:space="0" w:color="auto"/>
              <w:right w:val="single" w:sz="4" w:space="0" w:color="auto"/>
            </w:tcBorders>
            <w:hideMark/>
          </w:tcPr>
          <w:p w14:paraId="0A711811" w14:textId="3DACCC04" w:rsidR="00BC22CF" w:rsidRPr="008D5AD4" w:rsidRDefault="0003058A" w:rsidP="00BC22CF">
            <w:pPr>
              <w:tabs>
                <w:tab w:val="left" w:pos="993"/>
              </w:tabs>
              <w:jc w:val="both"/>
              <w:rPr>
                <w:color w:val="000000" w:themeColor="text1"/>
              </w:rPr>
            </w:pPr>
            <w:r w:rsidRPr="008D5AD4">
              <w:rPr>
                <w:color w:val="000000" w:themeColor="text1"/>
              </w:rPr>
              <w:t>Rezidentai gavę me</w:t>
            </w:r>
            <w:r w:rsidR="00BC22CF" w:rsidRPr="008D5AD4">
              <w:rPr>
                <w:color w:val="000000" w:themeColor="text1"/>
              </w:rPr>
              <w:t>no kūrėjo statusą</w:t>
            </w:r>
          </w:p>
        </w:tc>
        <w:tc>
          <w:tcPr>
            <w:tcW w:w="2253" w:type="dxa"/>
            <w:tcBorders>
              <w:top w:val="single" w:sz="4" w:space="0" w:color="auto"/>
              <w:left w:val="single" w:sz="4" w:space="0" w:color="auto"/>
              <w:bottom w:val="single" w:sz="4" w:space="0" w:color="auto"/>
              <w:right w:val="single" w:sz="4" w:space="0" w:color="auto"/>
            </w:tcBorders>
            <w:hideMark/>
          </w:tcPr>
          <w:p w14:paraId="2FB4FCE6" w14:textId="77777777" w:rsidR="00BC22CF" w:rsidRPr="008D5AD4" w:rsidRDefault="00BC22CF" w:rsidP="00BC22CF">
            <w:pPr>
              <w:tabs>
                <w:tab w:val="left" w:pos="993"/>
              </w:tabs>
              <w:jc w:val="both"/>
              <w:rPr>
                <w:color w:val="000000" w:themeColor="text1"/>
              </w:rPr>
            </w:pPr>
            <w:r w:rsidRPr="008D5AD4">
              <w:rPr>
                <w:color w:val="000000" w:themeColor="text1"/>
              </w:rPr>
              <w:t>1 asmuo</w:t>
            </w:r>
          </w:p>
          <w:p w14:paraId="4D56CA49" w14:textId="77777777" w:rsidR="00BC22CF" w:rsidRPr="008D5AD4" w:rsidRDefault="00BC22CF" w:rsidP="00BC22CF">
            <w:pPr>
              <w:tabs>
                <w:tab w:val="left" w:pos="993"/>
              </w:tabs>
              <w:jc w:val="both"/>
              <w:rPr>
                <w:color w:val="000000" w:themeColor="text1"/>
              </w:rPr>
            </w:pPr>
            <w:r w:rsidRPr="008D5AD4">
              <w:rPr>
                <w:color w:val="000000" w:themeColor="text1"/>
              </w:rPr>
              <w:t>Daugiau kaip 1 asmuo</w:t>
            </w:r>
          </w:p>
        </w:tc>
        <w:tc>
          <w:tcPr>
            <w:tcW w:w="2005" w:type="dxa"/>
            <w:tcBorders>
              <w:top w:val="single" w:sz="4" w:space="0" w:color="auto"/>
              <w:left w:val="single" w:sz="4" w:space="0" w:color="auto"/>
              <w:bottom w:val="single" w:sz="4" w:space="0" w:color="auto"/>
              <w:right w:val="single" w:sz="4" w:space="0" w:color="auto"/>
            </w:tcBorders>
            <w:hideMark/>
          </w:tcPr>
          <w:p w14:paraId="159B3E58" w14:textId="77777777" w:rsidR="00BC22CF" w:rsidRPr="008D5AD4" w:rsidRDefault="00BC22CF" w:rsidP="00BC22CF">
            <w:pPr>
              <w:tabs>
                <w:tab w:val="left" w:pos="993"/>
              </w:tabs>
              <w:jc w:val="both"/>
              <w:rPr>
                <w:color w:val="000000" w:themeColor="text1"/>
              </w:rPr>
            </w:pPr>
            <w:r w:rsidRPr="008D5AD4">
              <w:rPr>
                <w:color w:val="000000" w:themeColor="text1"/>
              </w:rPr>
              <w:t>5 proc.</w:t>
            </w:r>
          </w:p>
          <w:p w14:paraId="7FB3780D" w14:textId="77777777" w:rsidR="00BC22CF" w:rsidRPr="008D5AD4" w:rsidRDefault="00BC22CF" w:rsidP="00BC22CF">
            <w:pPr>
              <w:tabs>
                <w:tab w:val="left" w:pos="993"/>
              </w:tabs>
              <w:jc w:val="both"/>
              <w:rPr>
                <w:color w:val="000000" w:themeColor="text1"/>
              </w:rPr>
            </w:pPr>
            <w:r w:rsidRPr="008D5AD4">
              <w:rPr>
                <w:color w:val="000000" w:themeColor="text1"/>
              </w:rPr>
              <w:t>10 proc.</w:t>
            </w:r>
          </w:p>
        </w:tc>
        <w:tc>
          <w:tcPr>
            <w:tcW w:w="1645" w:type="dxa"/>
            <w:tcBorders>
              <w:top w:val="single" w:sz="4" w:space="0" w:color="auto"/>
              <w:left w:val="single" w:sz="4" w:space="0" w:color="auto"/>
              <w:bottom w:val="single" w:sz="4" w:space="0" w:color="auto"/>
              <w:right w:val="single" w:sz="4" w:space="0" w:color="auto"/>
            </w:tcBorders>
          </w:tcPr>
          <w:p w14:paraId="231192DF" w14:textId="77777777" w:rsidR="00BC22CF" w:rsidRPr="008D5AD4" w:rsidRDefault="00BC22CF" w:rsidP="00BC22CF">
            <w:pPr>
              <w:tabs>
                <w:tab w:val="left" w:pos="993"/>
              </w:tabs>
              <w:jc w:val="both"/>
              <w:rPr>
                <w:color w:val="000000" w:themeColor="text1"/>
              </w:rPr>
            </w:pPr>
            <w:r w:rsidRPr="008D5AD4">
              <w:rPr>
                <w:color w:val="000000" w:themeColor="text1"/>
              </w:rPr>
              <w:t>0 proc.</w:t>
            </w:r>
          </w:p>
        </w:tc>
      </w:tr>
      <w:tr w:rsidR="008D5AD4" w:rsidRPr="008D5AD4" w14:paraId="2A36EEF8" w14:textId="77777777" w:rsidTr="0054484E">
        <w:tc>
          <w:tcPr>
            <w:tcW w:w="820" w:type="dxa"/>
            <w:tcBorders>
              <w:top w:val="single" w:sz="4" w:space="0" w:color="auto"/>
              <w:left w:val="single" w:sz="4" w:space="0" w:color="auto"/>
              <w:bottom w:val="single" w:sz="4" w:space="0" w:color="auto"/>
              <w:right w:val="single" w:sz="4" w:space="0" w:color="auto"/>
            </w:tcBorders>
            <w:hideMark/>
          </w:tcPr>
          <w:p w14:paraId="4329523D" w14:textId="77777777" w:rsidR="00BC22CF" w:rsidRPr="008D5AD4" w:rsidRDefault="00BC22CF" w:rsidP="00BC22CF">
            <w:pPr>
              <w:tabs>
                <w:tab w:val="left" w:pos="993"/>
              </w:tabs>
              <w:jc w:val="both"/>
              <w:rPr>
                <w:color w:val="000000" w:themeColor="text1"/>
              </w:rPr>
            </w:pPr>
            <w:r w:rsidRPr="008D5AD4">
              <w:rPr>
                <w:color w:val="000000" w:themeColor="text1"/>
              </w:rPr>
              <w:t>2.</w:t>
            </w:r>
          </w:p>
        </w:tc>
        <w:tc>
          <w:tcPr>
            <w:tcW w:w="2832" w:type="dxa"/>
            <w:tcBorders>
              <w:top w:val="single" w:sz="4" w:space="0" w:color="auto"/>
              <w:left w:val="single" w:sz="4" w:space="0" w:color="auto"/>
              <w:bottom w:val="single" w:sz="4" w:space="0" w:color="auto"/>
              <w:right w:val="single" w:sz="4" w:space="0" w:color="auto"/>
            </w:tcBorders>
            <w:hideMark/>
          </w:tcPr>
          <w:p w14:paraId="2344B99D" w14:textId="3EDB8001" w:rsidR="00BC22CF" w:rsidRPr="008D5AD4" w:rsidRDefault="00BC22CF" w:rsidP="00BC22CF">
            <w:pPr>
              <w:tabs>
                <w:tab w:val="left" w:pos="993"/>
              </w:tabs>
              <w:jc w:val="both"/>
              <w:rPr>
                <w:color w:val="000000" w:themeColor="text1"/>
              </w:rPr>
            </w:pPr>
            <w:r w:rsidRPr="008D5AD4">
              <w:rPr>
                <w:color w:val="000000" w:themeColor="text1"/>
              </w:rPr>
              <w:t>Įdiegta ne</w:t>
            </w:r>
            <w:r w:rsidR="00CF5FE1" w:rsidRPr="008D5AD4">
              <w:rPr>
                <w:color w:val="000000" w:themeColor="text1"/>
              </w:rPr>
              <w:t xml:space="preserve"> </w:t>
            </w:r>
            <w:r w:rsidRPr="008D5AD4">
              <w:rPr>
                <w:color w:val="000000" w:themeColor="text1"/>
              </w:rPr>
              <w:t>mažiau kaip 1 (viena) nauja paslauga (nemažinant teikiamų paslaugų skaičiaus), kuria gaunamos pajamos viršija išlaidas ne mažiau kaip 3000 Eur</w:t>
            </w:r>
          </w:p>
          <w:p w14:paraId="1E919281" w14:textId="77777777" w:rsidR="00BC22CF" w:rsidRPr="008D5AD4" w:rsidRDefault="00BC22CF" w:rsidP="00BC22CF">
            <w:pPr>
              <w:tabs>
                <w:tab w:val="left" w:pos="993"/>
              </w:tabs>
              <w:jc w:val="both"/>
              <w:rPr>
                <w:color w:val="000000" w:themeColor="text1"/>
              </w:rPr>
            </w:pPr>
          </w:p>
        </w:tc>
        <w:tc>
          <w:tcPr>
            <w:tcW w:w="2253" w:type="dxa"/>
            <w:tcBorders>
              <w:top w:val="single" w:sz="4" w:space="0" w:color="auto"/>
              <w:left w:val="single" w:sz="4" w:space="0" w:color="auto"/>
              <w:bottom w:val="single" w:sz="4" w:space="0" w:color="auto"/>
              <w:right w:val="single" w:sz="4" w:space="0" w:color="auto"/>
            </w:tcBorders>
            <w:hideMark/>
          </w:tcPr>
          <w:p w14:paraId="51AE29DE" w14:textId="77777777" w:rsidR="00BC22CF" w:rsidRPr="008D5AD4" w:rsidRDefault="00BC22CF" w:rsidP="00BC22CF">
            <w:pPr>
              <w:tabs>
                <w:tab w:val="left" w:pos="993"/>
              </w:tabs>
              <w:jc w:val="both"/>
              <w:rPr>
                <w:color w:val="000000" w:themeColor="text1"/>
              </w:rPr>
            </w:pPr>
            <w:r w:rsidRPr="008D5AD4">
              <w:rPr>
                <w:color w:val="000000" w:themeColor="text1"/>
              </w:rPr>
              <w:t>Viena paslauga</w:t>
            </w:r>
          </w:p>
        </w:tc>
        <w:tc>
          <w:tcPr>
            <w:tcW w:w="2005" w:type="dxa"/>
            <w:tcBorders>
              <w:top w:val="single" w:sz="4" w:space="0" w:color="auto"/>
              <w:left w:val="single" w:sz="4" w:space="0" w:color="auto"/>
              <w:bottom w:val="single" w:sz="4" w:space="0" w:color="auto"/>
              <w:right w:val="single" w:sz="4" w:space="0" w:color="auto"/>
            </w:tcBorders>
            <w:hideMark/>
          </w:tcPr>
          <w:p w14:paraId="2188FCAC" w14:textId="77777777" w:rsidR="00BC22CF" w:rsidRPr="008D5AD4" w:rsidRDefault="00BC22CF" w:rsidP="00BC22CF">
            <w:pPr>
              <w:tabs>
                <w:tab w:val="left" w:pos="993"/>
              </w:tabs>
              <w:jc w:val="both"/>
              <w:rPr>
                <w:color w:val="000000" w:themeColor="text1"/>
              </w:rPr>
            </w:pPr>
            <w:r w:rsidRPr="008D5AD4">
              <w:rPr>
                <w:color w:val="000000" w:themeColor="text1"/>
              </w:rPr>
              <w:t>10 proc.</w:t>
            </w:r>
          </w:p>
        </w:tc>
        <w:tc>
          <w:tcPr>
            <w:tcW w:w="1645" w:type="dxa"/>
            <w:tcBorders>
              <w:top w:val="single" w:sz="4" w:space="0" w:color="auto"/>
              <w:left w:val="single" w:sz="4" w:space="0" w:color="auto"/>
              <w:bottom w:val="single" w:sz="4" w:space="0" w:color="auto"/>
              <w:right w:val="single" w:sz="4" w:space="0" w:color="auto"/>
            </w:tcBorders>
          </w:tcPr>
          <w:p w14:paraId="1F520FDA" w14:textId="77777777" w:rsidR="00BC22CF" w:rsidRPr="008D5AD4" w:rsidRDefault="00BC22CF" w:rsidP="00BC22CF">
            <w:pPr>
              <w:tabs>
                <w:tab w:val="left" w:pos="993"/>
              </w:tabs>
              <w:jc w:val="both"/>
              <w:rPr>
                <w:color w:val="000000" w:themeColor="text1"/>
              </w:rPr>
            </w:pPr>
            <w:r w:rsidRPr="008D5AD4">
              <w:rPr>
                <w:color w:val="000000" w:themeColor="text1"/>
              </w:rPr>
              <w:t>0 proc.</w:t>
            </w:r>
          </w:p>
        </w:tc>
      </w:tr>
      <w:tr w:rsidR="008D5AD4" w:rsidRPr="008D5AD4" w14:paraId="42177165" w14:textId="77777777" w:rsidTr="0054484E">
        <w:tc>
          <w:tcPr>
            <w:tcW w:w="820" w:type="dxa"/>
            <w:tcBorders>
              <w:top w:val="single" w:sz="4" w:space="0" w:color="auto"/>
              <w:left w:val="single" w:sz="4" w:space="0" w:color="auto"/>
              <w:bottom w:val="single" w:sz="4" w:space="0" w:color="auto"/>
              <w:right w:val="single" w:sz="4" w:space="0" w:color="auto"/>
            </w:tcBorders>
            <w:hideMark/>
          </w:tcPr>
          <w:p w14:paraId="187A7298" w14:textId="77777777" w:rsidR="00BC22CF" w:rsidRPr="008D5AD4" w:rsidRDefault="00BC22CF" w:rsidP="00BC22CF">
            <w:pPr>
              <w:tabs>
                <w:tab w:val="left" w:pos="993"/>
              </w:tabs>
              <w:jc w:val="both"/>
              <w:rPr>
                <w:color w:val="000000" w:themeColor="text1"/>
              </w:rPr>
            </w:pPr>
            <w:r w:rsidRPr="008D5AD4">
              <w:rPr>
                <w:color w:val="000000" w:themeColor="text1"/>
              </w:rPr>
              <w:t>3.</w:t>
            </w:r>
          </w:p>
        </w:tc>
        <w:tc>
          <w:tcPr>
            <w:tcW w:w="2832" w:type="dxa"/>
            <w:tcBorders>
              <w:top w:val="single" w:sz="4" w:space="0" w:color="auto"/>
              <w:left w:val="single" w:sz="4" w:space="0" w:color="auto"/>
              <w:bottom w:val="single" w:sz="4" w:space="0" w:color="auto"/>
              <w:right w:val="single" w:sz="4" w:space="0" w:color="auto"/>
            </w:tcBorders>
            <w:hideMark/>
          </w:tcPr>
          <w:p w14:paraId="2C8AE42C" w14:textId="37BF20F4" w:rsidR="00BC22CF" w:rsidRPr="008D5AD4" w:rsidRDefault="00BC22CF" w:rsidP="00BC22CF">
            <w:pPr>
              <w:tabs>
                <w:tab w:val="left" w:pos="993"/>
              </w:tabs>
              <w:jc w:val="both"/>
              <w:rPr>
                <w:color w:val="000000" w:themeColor="text1"/>
              </w:rPr>
            </w:pPr>
            <w:r w:rsidRPr="008D5AD4">
              <w:rPr>
                <w:color w:val="000000" w:themeColor="text1"/>
              </w:rPr>
              <w:t>Dalyvavimas tarptautiniuose renginiuose, kuriuose pristatomas</w:t>
            </w:r>
            <w:r w:rsidR="00DF046D" w:rsidRPr="008D5AD4">
              <w:rPr>
                <w:color w:val="000000" w:themeColor="text1"/>
              </w:rPr>
              <w:t xml:space="preserve"> Anykščių </w:t>
            </w:r>
            <w:r w:rsidRPr="008D5AD4">
              <w:rPr>
                <w:color w:val="000000" w:themeColor="text1"/>
              </w:rPr>
              <w:t xml:space="preserve"> menų inkubatorius</w:t>
            </w:r>
            <w:r w:rsidR="003F2A94" w:rsidRPr="008D5AD4">
              <w:rPr>
                <w:color w:val="000000" w:themeColor="text1"/>
              </w:rPr>
              <w:t>-menų studija</w:t>
            </w:r>
          </w:p>
        </w:tc>
        <w:tc>
          <w:tcPr>
            <w:tcW w:w="2253" w:type="dxa"/>
            <w:tcBorders>
              <w:top w:val="single" w:sz="4" w:space="0" w:color="auto"/>
              <w:left w:val="single" w:sz="4" w:space="0" w:color="auto"/>
              <w:bottom w:val="single" w:sz="4" w:space="0" w:color="auto"/>
              <w:right w:val="single" w:sz="4" w:space="0" w:color="auto"/>
            </w:tcBorders>
            <w:hideMark/>
          </w:tcPr>
          <w:p w14:paraId="36A40F17" w14:textId="15E7FD04" w:rsidR="00A354F8" w:rsidRPr="008D5AD4" w:rsidRDefault="00A354F8" w:rsidP="00BC22CF">
            <w:pPr>
              <w:tabs>
                <w:tab w:val="left" w:pos="993"/>
              </w:tabs>
              <w:jc w:val="both"/>
              <w:rPr>
                <w:color w:val="000000" w:themeColor="text1"/>
              </w:rPr>
            </w:pPr>
            <w:r w:rsidRPr="008D5AD4">
              <w:rPr>
                <w:color w:val="000000" w:themeColor="text1"/>
              </w:rPr>
              <w:t>Nuo 1 iki 2 renginių</w:t>
            </w:r>
          </w:p>
          <w:p w14:paraId="6760333D" w14:textId="2542FCC6" w:rsidR="00BC22CF" w:rsidRPr="008D5AD4" w:rsidRDefault="00A354F8" w:rsidP="00BC22CF">
            <w:pPr>
              <w:tabs>
                <w:tab w:val="left" w:pos="993"/>
              </w:tabs>
              <w:jc w:val="both"/>
              <w:rPr>
                <w:color w:val="000000" w:themeColor="text1"/>
              </w:rPr>
            </w:pPr>
            <w:r w:rsidRPr="008D5AD4">
              <w:rPr>
                <w:color w:val="000000" w:themeColor="text1"/>
              </w:rPr>
              <w:t>Daugiau nei 2 renginiai</w:t>
            </w:r>
          </w:p>
          <w:p w14:paraId="709AA165" w14:textId="77777777" w:rsidR="00BC22CF" w:rsidRPr="008D5AD4" w:rsidRDefault="00BC22CF" w:rsidP="00BC22CF">
            <w:pPr>
              <w:tabs>
                <w:tab w:val="left" w:pos="993"/>
              </w:tabs>
              <w:jc w:val="both"/>
              <w:rPr>
                <w:color w:val="000000" w:themeColor="text1"/>
              </w:rPr>
            </w:pPr>
          </w:p>
        </w:tc>
        <w:tc>
          <w:tcPr>
            <w:tcW w:w="2005" w:type="dxa"/>
            <w:tcBorders>
              <w:top w:val="single" w:sz="4" w:space="0" w:color="auto"/>
              <w:left w:val="single" w:sz="4" w:space="0" w:color="auto"/>
              <w:bottom w:val="single" w:sz="4" w:space="0" w:color="auto"/>
              <w:right w:val="single" w:sz="4" w:space="0" w:color="auto"/>
            </w:tcBorders>
            <w:hideMark/>
          </w:tcPr>
          <w:p w14:paraId="4530DAE2" w14:textId="7E49DCAD" w:rsidR="00A354F8" w:rsidRPr="008D5AD4" w:rsidRDefault="00A354F8" w:rsidP="00BC22CF">
            <w:pPr>
              <w:tabs>
                <w:tab w:val="left" w:pos="993"/>
              </w:tabs>
              <w:jc w:val="both"/>
              <w:rPr>
                <w:color w:val="000000" w:themeColor="text1"/>
              </w:rPr>
            </w:pPr>
            <w:r w:rsidRPr="008D5AD4">
              <w:rPr>
                <w:color w:val="000000" w:themeColor="text1"/>
              </w:rPr>
              <w:t>5 proc.</w:t>
            </w:r>
          </w:p>
          <w:p w14:paraId="772E91A8" w14:textId="77777777" w:rsidR="00BC22CF" w:rsidRPr="008D5AD4" w:rsidRDefault="00BC22CF" w:rsidP="00BC22CF">
            <w:pPr>
              <w:tabs>
                <w:tab w:val="left" w:pos="993"/>
              </w:tabs>
              <w:jc w:val="both"/>
              <w:rPr>
                <w:color w:val="000000" w:themeColor="text1"/>
              </w:rPr>
            </w:pPr>
            <w:r w:rsidRPr="008D5AD4">
              <w:rPr>
                <w:color w:val="000000" w:themeColor="text1"/>
              </w:rPr>
              <w:t>10 proc.</w:t>
            </w:r>
          </w:p>
        </w:tc>
        <w:tc>
          <w:tcPr>
            <w:tcW w:w="1645" w:type="dxa"/>
            <w:tcBorders>
              <w:top w:val="single" w:sz="4" w:space="0" w:color="auto"/>
              <w:left w:val="single" w:sz="4" w:space="0" w:color="auto"/>
              <w:bottom w:val="single" w:sz="4" w:space="0" w:color="auto"/>
              <w:right w:val="single" w:sz="4" w:space="0" w:color="auto"/>
            </w:tcBorders>
          </w:tcPr>
          <w:p w14:paraId="5096BE82" w14:textId="77777777" w:rsidR="00BC22CF" w:rsidRPr="008D5AD4" w:rsidRDefault="00BC22CF" w:rsidP="00BC22CF">
            <w:pPr>
              <w:tabs>
                <w:tab w:val="left" w:pos="993"/>
              </w:tabs>
              <w:jc w:val="both"/>
              <w:rPr>
                <w:color w:val="000000" w:themeColor="text1"/>
              </w:rPr>
            </w:pPr>
            <w:r w:rsidRPr="008D5AD4">
              <w:rPr>
                <w:color w:val="000000" w:themeColor="text1"/>
              </w:rPr>
              <w:t>10 proc.</w:t>
            </w:r>
          </w:p>
        </w:tc>
      </w:tr>
      <w:tr w:rsidR="008D5AD4" w:rsidRPr="008D5AD4" w14:paraId="479DE1DE" w14:textId="77777777" w:rsidTr="0054484E">
        <w:tc>
          <w:tcPr>
            <w:tcW w:w="820" w:type="dxa"/>
            <w:tcBorders>
              <w:top w:val="single" w:sz="4" w:space="0" w:color="auto"/>
              <w:left w:val="single" w:sz="4" w:space="0" w:color="auto"/>
              <w:bottom w:val="single" w:sz="4" w:space="0" w:color="auto"/>
              <w:right w:val="single" w:sz="4" w:space="0" w:color="auto"/>
            </w:tcBorders>
            <w:hideMark/>
          </w:tcPr>
          <w:p w14:paraId="18660650" w14:textId="77777777" w:rsidR="00BC22CF" w:rsidRPr="008D5AD4" w:rsidRDefault="00BC22CF" w:rsidP="00BC22CF">
            <w:pPr>
              <w:tabs>
                <w:tab w:val="left" w:pos="993"/>
              </w:tabs>
              <w:jc w:val="both"/>
              <w:rPr>
                <w:color w:val="000000" w:themeColor="text1"/>
              </w:rPr>
            </w:pPr>
            <w:r w:rsidRPr="008D5AD4">
              <w:rPr>
                <w:color w:val="000000" w:themeColor="text1"/>
              </w:rPr>
              <w:t>4.</w:t>
            </w:r>
          </w:p>
        </w:tc>
        <w:tc>
          <w:tcPr>
            <w:tcW w:w="2832" w:type="dxa"/>
            <w:tcBorders>
              <w:top w:val="single" w:sz="4" w:space="0" w:color="auto"/>
              <w:left w:val="single" w:sz="4" w:space="0" w:color="auto"/>
              <w:bottom w:val="single" w:sz="4" w:space="0" w:color="auto"/>
              <w:right w:val="single" w:sz="4" w:space="0" w:color="auto"/>
            </w:tcBorders>
            <w:hideMark/>
          </w:tcPr>
          <w:p w14:paraId="1D0CDDA4" w14:textId="77777777" w:rsidR="00BC22CF" w:rsidRPr="008D5AD4" w:rsidRDefault="00BC22CF" w:rsidP="00BC22CF">
            <w:pPr>
              <w:tabs>
                <w:tab w:val="left" w:pos="993"/>
              </w:tabs>
              <w:jc w:val="both"/>
              <w:rPr>
                <w:color w:val="000000" w:themeColor="text1"/>
              </w:rPr>
            </w:pPr>
            <w:r w:rsidRPr="008D5AD4">
              <w:rPr>
                <w:color w:val="000000" w:themeColor="text1"/>
              </w:rPr>
              <w:t>Pasirašyta finansavimo sutartis su tarptautiniais fondais</w:t>
            </w:r>
          </w:p>
        </w:tc>
        <w:tc>
          <w:tcPr>
            <w:tcW w:w="2253" w:type="dxa"/>
            <w:tcBorders>
              <w:top w:val="single" w:sz="4" w:space="0" w:color="auto"/>
              <w:left w:val="single" w:sz="4" w:space="0" w:color="auto"/>
              <w:bottom w:val="single" w:sz="4" w:space="0" w:color="auto"/>
              <w:right w:val="single" w:sz="4" w:space="0" w:color="auto"/>
            </w:tcBorders>
            <w:hideMark/>
          </w:tcPr>
          <w:p w14:paraId="119FA75C" w14:textId="77777777" w:rsidR="00BC22CF" w:rsidRPr="008D5AD4" w:rsidRDefault="00BC22CF" w:rsidP="00BC22CF">
            <w:pPr>
              <w:tabs>
                <w:tab w:val="left" w:pos="993"/>
              </w:tabs>
              <w:jc w:val="both"/>
              <w:rPr>
                <w:color w:val="000000" w:themeColor="text1"/>
              </w:rPr>
            </w:pPr>
            <w:r w:rsidRPr="008D5AD4">
              <w:rPr>
                <w:color w:val="000000" w:themeColor="text1"/>
              </w:rPr>
              <w:t>1 sutartis</w:t>
            </w:r>
          </w:p>
          <w:p w14:paraId="34E4328A" w14:textId="77777777" w:rsidR="00BC22CF" w:rsidRPr="008D5AD4" w:rsidRDefault="00BC22CF" w:rsidP="00BC22CF">
            <w:pPr>
              <w:tabs>
                <w:tab w:val="left" w:pos="993"/>
              </w:tabs>
              <w:jc w:val="both"/>
              <w:rPr>
                <w:color w:val="000000" w:themeColor="text1"/>
              </w:rPr>
            </w:pPr>
            <w:r w:rsidRPr="008D5AD4">
              <w:rPr>
                <w:color w:val="000000" w:themeColor="text1"/>
              </w:rPr>
              <w:t>Daugiau kaip 1 sutartis</w:t>
            </w:r>
          </w:p>
        </w:tc>
        <w:tc>
          <w:tcPr>
            <w:tcW w:w="2005" w:type="dxa"/>
            <w:tcBorders>
              <w:top w:val="single" w:sz="4" w:space="0" w:color="auto"/>
              <w:left w:val="single" w:sz="4" w:space="0" w:color="auto"/>
              <w:bottom w:val="single" w:sz="4" w:space="0" w:color="auto"/>
              <w:right w:val="single" w:sz="4" w:space="0" w:color="auto"/>
            </w:tcBorders>
            <w:hideMark/>
          </w:tcPr>
          <w:p w14:paraId="3173A1DD" w14:textId="77777777" w:rsidR="00BC22CF" w:rsidRPr="008D5AD4" w:rsidRDefault="00BC22CF" w:rsidP="00BC22CF">
            <w:pPr>
              <w:tabs>
                <w:tab w:val="left" w:pos="993"/>
              </w:tabs>
              <w:jc w:val="both"/>
              <w:rPr>
                <w:color w:val="000000" w:themeColor="text1"/>
              </w:rPr>
            </w:pPr>
            <w:r w:rsidRPr="008D5AD4">
              <w:rPr>
                <w:color w:val="000000" w:themeColor="text1"/>
              </w:rPr>
              <w:t>5 proc.</w:t>
            </w:r>
          </w:p>
          <w:p w14:paraId="3C156AEF" w14:textId="77777777" w:rsidR="00BC22CF" w:rsidRPr="008D5AD4" w:rsidRDefault="00BC22CF" w:rsidP="00BC22CF">
            <w:pPr>
              <w:tabs>
                <w:tab w:val="left" w:pos="993"/>
              </w:tabs>
              <w:jc w:val="both"/>
              <w:rPr>
                <w:color w:val="000000" w:themeColor="text1"/>
              </w:rPr>
            </w:pPr>
            <w:r w:rsidRPr="008D5AD4">
              <w:rPr>
                <w:color w:val="000000" w:themeColor="text1"/>
              </w:rPr>
              <w:t>10 proc.</w:t>
            </w:r>
          </w:p>
        </w:tc>
        <w:tc>
          <w:tcPr>
            <w:tcW w:w="1645" w:type="dxa"/>
            <w:tcBorders>
              <w:top w:val="single" w:sz="4" w:space="0" w:color="auto"/>
              <w:left w:val="single" w:sz="4" w:space="0" w:color="auto"/>
              <w:bottom w:val="single" w:sz="4" w:space="0" w:color="auto"/>
              <w:right w:val="single" w:sz="4" w:space="0" w:color="auto"/>
            </w:tcBorders>
          </w:tcPr>
          <w:p w14:paraId="1CB42FE3" w14:textId="5F88CFE3" w:rsidR="00BC22CF" w:rsidRPr="008D5AD4" w:rsidRDefault="00E503FC" w:rsidP="00BC22CF">
            <w:pPr>
              <w:tabs>
                <w:tab w:val="left" w:pos="993"/>
              </w:tabs>
              <w:jc w:val="both"/>
              <w:rPr>
                <w:color w:val="000000" w:themeColor="text1"/>
              </w:rPr>
            </w:pPr>
            <w:r w:rsidRPr="008D5AD4">
              <w:rPr>
                <w:color w:val="000000" w:themeColor="text1"/>
              </w:rPr>
              <w:t>0</w:t>
            </w:r>
            <w:r w:rsidR="00BC22CF" w:rsidRPr="008D5AD4">
              <w:rPr>
                <w:color w:val="000000" w:themeColor="text1"/>
              </w:rPr>
              <w:t xml:space="preserve"> proc.</w:t>
            </w:r>
          </w:p>
        </w:tc>
      </w:tr>
      <w:tr w:rsidR="008D5AD4" w:rsidRPr="008D5AD4" w14:paraId="6124EEA5" w14:textId="77777777" w:rsidTr="0054484E">
        <w:tc>
          <w:tcPr>
            <w:tcW w:w="820" w:type="dxa"/>
            <w:tcBorders>
              <w:top w:val="single" w:sz="4" w:space="0" w:color="auto"/>
              <w:left w:val="single" w:sz="4" w:space="0" w:color="auto"/>
              <w:bottom w:val="single" w:sz="4" w:space="0" w:color="auto"/>
              <w:right w:val="single" w:sz="4" w:space="0" w:color="auto"/>
            </w:tcBorders>
            <w:hideMark/>
          </w:tcPr>
          <w:p w14:paraId="0EEEE9A7" w14:textId="77777777" w:rsidR="00BC22CF" w:rsidRPr="008D5AD4" w:rsidRDefault="00BC22CF" w:rsidP="00BC22CF">
            <w:pPr>
              <w:tabs>
                <w:tab w:val="left" w:pos="993"/>
              </w:tabs>
              <w:jc w:val="both"/>
              <w:rPr>
                <w:color w:val="000000" w:themeColor="text1"/>
              </w:rPr>
            </w:pPr>
            <w:r w:rsidRPr="008D5AD4">
              <w:rPr>
                <w:color w:val="000000" w:themeColor="text1"/>
              </w:rPr>
              <w:t>5.</w:t>
            </w:r>
          </w:p>
        </w:tc>
        <w:tc>
          <w:tcPr>
            <w:tcW w:w="2832" w:type="dxa"/>
            <w:tcBorders>
              <w:top w:val="single" w:sz="4" w:space="0" w:color="auto"/>
              <w:left w:val="single" w:sz="4" w:space="0" w:color="auto"/>
              <w:bottom w:val="single" w:sz="4" w:space="0" w:color="auto"/>
              <w:right w:val="single" w:sz="4" w:space="0" w:color="auto"/>
            </w:tcBorders>
            <w:hideMark/>
          </w:tcPr>
          <w:p w14:paraId="7E8663A3" w14:textId="77777777" w:rsidR="00BC22CF" w:rsidRPr="008D5AD4" w:rsidRDefault="00BC22CF" w:rsidP="00BC22CF">
            <w:pPr>
              <w:tabs>
                <w:tab w:val="left" w:pos="993"/>
              </w:tabs>
              <w:jc w:val="both"/>
              <w:rPr>
                <w:color w:val="000000" w:themeColor="text1"/>
              </w:rPr>
            </w:pPr>
            <w:r w:rsidRPr="008D5AD4">
              <w:rPr>
                <w:color w:val="000000" w:themeColor="text1"/>
              </w:rPr>
              <w:t>Suorganizuoti renginiai visuomenei</w:t>
            </w:r>
          </w:p>
        </w:tc>
        <w:tc>
          <w:tcPr>
            <w:tcW w:w="2253" w:type="dxa"/>
            <w:tcBorders>
              <w:top w:val="single" w:sz="4" w:space="0" w:color="auto"/>
              <w:left w:val="single" w:sz="4" w:space="0" w:color="auto"/>
              <w:bottom w:val="single" w:sz="4" w:space="0" w:color="auto"/>
              <w:right w:val="single" w:sz="4" w:space="0" w:color="auto"/>
            </w:tcBorders>
            <w:hideMark/>
          </w:tcPr>
          <w:p w14:paraId="04A9585C" w14:textId="77777777" w:rsidR="00BC22CF" w:rsidRPr="008D5AD4" w:rsidRDefault="00BC22CF" w:rsidP="00BC22CF">
            <w:pPr>
              <w:tabs>
                <w:tab w:val="left" w:pos="993"/>
              </w:tabs>
              <w:jc w:val="both"/>
              <w:rPr>
                <w:color w:val="000000" w:themeColor="text1"/>
              </w:rPr>
            </w:pPr>
            <w:r w:rsidRPr="008D5AD4">
              <w:rPr>
                <w:color w:val="000000" w:themeColor="text1"/>
              </w:rPr>
              <w:t>Nuo 1 iki 2 renginių</w:t>
            </w:r>
          </w:p>
          <w:p w14:paraId="6FAF6383" w14:textId="77777777" w:rsidR="00BC22CF" w:rsidRPr="008D5AD4" w:rsidRDefault="00BC22CF" w:rsidP="00BC22CF">
            <w:pPr>
              <w:tabs>
                <w:tab w:val="left" w:pos="993"/>
              </w:tabs>
              <w:jc w:val="both"/>
              <w:rPr>
                <w:color w:val="000000" w:themeColor="text1"/>
              </w:rPr>
            </w:pPr>
            <w:r w:rsidRPr="008D5AD4">
              <w:rPr>
                <w:color w:val="000000" w:themeColor="text1"/>
              </w:rPr>
              <w:t>Daugiau kaip 2 renginiai</w:t>
            </w:r>
          </w:p>
        </w:tc>
        <w:tc>
          <w:tcPr>
            <w:tcW w:w="2005" w:type="dxa"/>
            <w:tcBorders>
              <w:top w:val="single" w:sz="4" w:space="0" w:color="auto"/>
              <w:left w:val="single" w:sz="4" w:space="0" w:color="auto"/>
              <w:bottom w:val="single" w:sz="4" w:space="0" w:color="auto"/>
              <w:right w:val="single" w:sz="4" w:space="0" w:color="auto"/>
            </w:tcBorders>
            <w:hideMark/>
          </w:tcPr>
          <w:p w14:paraId="36898B3B" w14:textId="77777777" w:rsidR="00BC22CF" w:rsidRPr="008D5AD4" w:rsidRDefault="00BC22CF" w:rsidP="00BC22CF">
            <w:pPr>
              <w:tabs>
                <w:tab w:val="left" w:pos="993"/>
              </w:tabs>
              <w:jc w:val="both"/>
              <w:rPr>
                <w:color w:val="000000" w:themeColor="text1"/>
              </w:rPr>
            </w:pPr>
            <w:r w:rsidRPr="008D5AD4">
              <w:rPr>
                <w:color w:val="000000" w:themeColor="text1"/>
              </w:rPr>
              <w:t>5 proc.</w:t>
            </w:r>
          </w:p>
          <w:p w14:paraId="55AF2CFA" w14:textId="77777777" w:rsidR="00BC22CF" w:rsidRPr="008D5AD4" w:rsidRDefault="00BC22CF" w:rsidP="00BC22CF">
            <w:pPr>
              <w:tabs>
                <w:tab w:val="left" w:pos="993"/>
              </w:tabs>
              <w:jc w:val="both"/>
              <w:rPr>
                <w:color w:val="000000" w:themeColor="text1"/>
              </w:rPr>
            </w:pPr>
            <w:r w:rsidRPr="008D5AD4">
              <w:rPr>
                <w:color w:val="000000" w:themeColor="text1"/>
              </w:rPr>
              <w:t>10 proc.</w:t>
            </w:r>
          </w:p>
        </w:tc>
        <w:tc>
          <w:tcPr>
            <w:tcW w:w="1645" w:type="dxa"/>
            <w:tcBorders>
              <w:top w:val="single" w:sz="4" w:space="0" w:color="auto"/>
              <w:left w:val="single" w:sz="4" w:space="0" w:color="auto"/>
              <w:bottom w:val="single" w:sz="4" w:space="0" w:color="auto"/>
              <w:right w:val="single" w:sz="4" w:space="0" w:color="auto"/>
            </w:tcBorders>
          </w:tcPr>
          <w:p w14:paraId="3C5D44CB" w14:textId="77777777" w:rsidR="00BC22CF" w:rsidRPr="008D5AD4" w:rsidRDefault="00BC22CF" w:rsidP="00BC22CF">
            <w:pPr>
              <w:tabs>
                <w:tab w:val="left" w:pos="993"/>
              </w:tabs>
              <w:jc w:val="both"/>
              <w:rPr>
                <w:color w:val="000000" w:themeColor="text1"/>
              </w:rPr>
            </w:pPr>
            <w:r w:rsidRPr="008D5AD4">
              <w:rPr>
                <w:color w:val="000000" w:themeColor="text1"/>
              </w:rPr>
              <w:t>10 proc.</w:t>
            </w:r>
          </w:p>
        </w:tc>
      </w:tr>
      <w:tr w:rsidR="00BD268D" w:rsidRPr="008D5AD4" w14:paraId="19746A48" w14:textId="77777777" w:rsidTr="00A56E2D">
        <w:tc>
          <w:tcPr>
            <w:tcW w:w="7910" w:type="dxa"/>
            <w:gridSpan w:val="4"/>
            <w:tcBorders>
              <w:top w:val="single" w:sz="4" w:space="0" w:color="auto"/>
              <w:left w:val="single" w:sz="4" w:space="0" w:color="auto"/>
              <w:bottom w:val="single" w:sz="4" w:space="0" w:color="auto"/>
              <w:right w:val="single" w:sz="4" w:space="0" w:color="auto"/>
            </w:tcBorders>
          </w:tcPr>
          <w:p w14:paraId="372D64D7" w14:textId="73800878" w:rsidR="00BD268D" w:rsidRPr="008D5AD4" w:rsidRDefault="00BD268D" w:rsidP="00BD268D">
            <w:pPr>
              <w:tabs>
                <w:tab w:val="left" w:pos="993"/>
              </w:tabs>
              <w:jc w:val="right"/>
              <w:rPr>
                <w:b/>
                <w:color w:val="000000" w:themeColor="text1"/>
              </w:rPr>
            </w:pPr>
            <w:r w:rsidRPr="008D5AD4">
              <w:rPr>
                <w:b/>
                <w:color w:val="000000" w:themeColor="text1"/>
              </w:rPr>
              <w:t>Iš viso:</w:t>
            </w:r>
          </w:p>
        </w:tc>
        <w:tc>
          <w:tcPr>
            <w:tcW w:w="1645" w:type="dxa"/>
            <w:tcBorders>
              <w:top w:val="single" w:sz="4" w:space="0" w:color="auto"/>
              <w:left w:val="single" w:sz="4" w:space="0" w:color="auto"/>
              <w:bottom w:val="single" w:sz="4" w:space="0" w:color="auto"/>
              <w:right w:val="single" w:sz="4" w:space="0" w:color="auto"/>
            </w:tcBorders>
          </w:tcPr>
          <w:p w14:paraId="63825143" w14:textId="7D783385" w:rsidR="00BD268D" w:rsidRPr="008D5AD4" w:rsidRDefault="00BD268D" w:rsidP="00BC22CF">
            <w:pPr>
              <w:tabs>
                <w:tab w:val="left" w:pos="993"/>
              </w:tabs>
              <w:jc w:val="both"/>
              <w:rPr>
                <w:b/>
                <w:color w:val="000000" w:themeColor="text1"/>
              </w:rPr>
            </w:pPr>
            <w:r w:rsidRPr="008D5AD4">
              <w:rPr>
                <w:b/>
                <w:color w:val="000000" w:themeColor="text1"/>
              </w:rPr>
              <w:t>20 proc.</w:t>
            </w:r>
          </w:p>
        </w:tc>
      </w:tr>
    </w:tbl>
    <w:p w14:paraId="06239E4F" w14:textId="77777777" w:rsidR="004D0ACB" w:rsidRPr="008D5AD4" w:rsidRDefault="004D0ACB" w:rsidP="00575A97">
      <w:pPr>
        <w:tabs>
          <w:tab w:val="left" w:pos="993"/>
        </w:tabs>
        <w:spacing w:line="276" w:lineRule="auto"/>
        <w:jc w:val="both"/>
        <w:rPr>
          <w:color w:val="000000" w:themeColor="text1"/>
        </w:rPr>
      </w:pPr>
    </w:p>
    <w:p w14:paraId="6E3586BE" w14:textId="71A040DD" w:rsidR="00BC22CF" w:rsidRPr="008D5AD4" w:rsidRDefault="00BC22CF" w:rsidP="00575A97">
      <w:pPr>
        <w:pStyle w:val="Sraopastraipa"/>
        <w:numPr>
          <w:ilvl w:val="0"/>
          <w:numId w:val="2"/>
        </w:numPr>
        <w:jc w:val="both"/>
        <w:rPr>
          <w:color w:val="000000" w:themeColor="text1"/>
        </w:rPr>
      </w:pPr>
      <w:r w:rsidRPr="008D5AD4">
        <w:rPr>
          <w:b/>
          <w:bCs/>
          <w:color w:val="000000" w:themeColor="text1"/>
        </w:rPr>
        <w:t>Rezidentai</w:t>
      </w:r>
      <w:r w:rsidR="00590D9C" w:rsidRPr="008D5AD4">
        <w:rPr>
          <w:b/>
          <w:bCs/>
          <w:color w:val="000000" w:themeColor="text1"/>
        </w:rPr>
        <w:t>,</w:t>
      </w:r>
      <w:r w:rsidRPr="008D5AD4">
        <w:rPr>
          <w:b/>
          <w:bCs/>
          <w:color w:val="000000" w:themeColor="text1"/>
        </w:rPr>
        <w:t xml:space="preserve"> gavę meno kūrėjo statusą:</w:t>
      </w:r>
      <w:r w:rsidRPr="008D5AD4">
        <w:rPr>
          <w:color w:val="000000" w:themeColor="text1"/>
        </w:rPr>
        <w:t xml:space="preserve">  nėra.</w:t>
      </w:r>
    </w:p>
    <w:p w14:paraId="0009DB84" w14:textId="77777777" w:rsidR="00F17FFD" w:rsidRPr="008D5AD4" w:rsidRDefault="00F17FFD" w:rsidP="00575A97">
      <w:pPr>
        <w:pStyle w:val="Sraopastraipa"/>
        <w:ind w:left="227"/>
        <w:jc w:val="both"/>
        <w:rPr>
          <w:color w:val="000000" w:themeColor="text1"/>
        </w:rPr>
      </w:pPr>
    </w:p>
    <w:p w14:paraId="167F1ED6" w14:textId="4AC62045" w:rsidR="00BC22CF" w:rsidRPr="008D5AD4" w:rsidRDefault="00BC22CF" w:rsidP="00575A97">
      <w:pPr>
        <w:pStyle w:val="Sraopastraipa"/>
        <w:numPr>
          <w:ilvl w:val="0"/>
          <w:numId w:val="2"/>
        </w:numPr>
        <w:jc w:val="both"/>
        <w:rPr>
          <w:bCs/>
          <w:color w:val="000000" w:themeColor="text1"/>
        </w:rPr>
      </w:pPr>
      <w:r w:rsidRPr="008D5AD4">
        <w:rPr>
          <w:b/>
          <w:bCs/>
          <w:color w:val="000000" w:themeColor="text1"/>
        </w:rPr>
        <w:t>Įdiegta ne</w:t>
      </w:r>
      <w:r w:rsidR="00CF5FE1" w:rsidRPr="008D5AD4">
        <w:rPr>
          <w:b/>
          <w:bCs/>
          <w:color w:val="000000" w:themeColor="text1"/>
        </w:rPr>
        <w:t xml:space="preserve"> </w:t>
      </w:r>
      <w:r w:rsidRPr="008D5AD4">
        <w:rPr>
          <w:b/>
          <w:bCs/>
          <w:color w:val="000000" w:themeColor="text1"/>
        </w:rPr>
        <w:t>mažiau kaip 1 (viena) nauja paslauga (nemažinant teikiamų paslaugų skaičiaus), kuria gaunamos pajamos viršija išlaidas ne mažiau kaip 3000 Eur</w:t>
      </w:r>
      <w:r w:rsidR="00260217" w:rsidRPr="008D5AD4">
        <w:rPr>
          <w:b/>
          <w:bCs/>
          <w:color w:val="000000" w:themeColor="text1"/>
        </w:rPr>
        <w:t xml:space="preserve">ų: </w:t>
      </w:r>
      <w:r w:rsidR="00260217" w:rsidRPr="008D5AD4">
        <w:rPr>
          <w:bCs/>
          <w:color w:val="000000" w:themeColor="text1"/>
        </w:rPr>
        <w:t>nėra</w:t>
      </w:r>
      <w:r w:rsidR="00936326" w:rsidRPr="008D5AD4">
        <w:rPr>
          <w:bCs/>
          <w:color w:val="000000" w:themeColor="text1"/>
        </w:rPr>
        <w:t>.</w:t>
      </w:r>
    </w:p>
    <w:p w14:paraId="6CB73055" w14:textId="77777777" w:rsidR="00936326" w:rsidRPr="008D5AD4" w:rsidRDefault="00936326" w:rsidP="00936326">
      <w:pPr>
        <w:pStyle w:val="Sraopastraipa"/>
        <w:jc w:val="both"/>
        <w:rPr>
          <w:bCs/>
          <w:color w:val="000000" w:themeColor="text1"/>
        </w:rPr>
      </w:pPr>
    </w:p>
    <w:p w14:paraId="26FFA2EA" w14:textId="6583433B" w:rsidR="00BC22CF" w:rsidRPr="008D5AD4" w:rsidRDefault="00BC22CF" w:rsidP="00575A97">
      <w:pPr>
        <w:pStyle w:val="Sraopastraipa"/>
        <w:numPr>
          <w:ilvl w:val="0"/>
          <w:numId w:val="2"/>
        </w:numPr>
        <w:spacing w:line="276" w:lineRule="auto"/>
        <w:jc w:val="both"/>
        <w:rPr>
          <w:b/>
          <w:color w:val="000000" w:themeColor="text1"/>
          <w:lang w:eastAsia="lt-LT"/>
        </w:rPr>
      </w:pPr>
      <w:r w:rsidRPr="008D5AD4">
        <w:rPr>
          <w:b/>
          <w:color w:val="000000" w:themeColor="text1"/>
          <w:lang w:eastAsia="lt-LT"/>
        </w:rPr>
        <w:t>Dalyvavi</w:t>
      </w:r>
      <w:r w:rsidR="00CD48A5" w:rsidRPr="008D5AD4">
        <w:rPr>
          <w:b/>
          <w:color w:val="000000" w:themeColor="text1"/>
          <w:lang w:eastAsia="lt-LT"/>
        </w:rPr>
        <w:t>mas tarptautiniuose renginiuose:</w:t>
      </w:r>
    </w:p>
    <w:p w14:paraId="56E1C855" w14:textId="50309952" w:rsidR="00260217" w:rsidRPr="008D5AD4" w:rsidRDefault="00260217" w:rsidP="00575A97">
      <w:pPr>
        <w:pStyle w:val="Sraopastraipa"/>
        <w:numPr>
          <w:ilvl w:val="0"/>
          <w:numId w:val="8"/>
        </w:numPr>
        <w:tabs>
          <w:tab w:val="left" w:pos="709"/>
        </w:tabs>
        <w:spacing w:before="100" w:beforeAutospacing="1" w:after="100" w:afterAutospacing="1" w:line="276" w:lineRule="auto"/>
        <w:jc w:val="both"/>
        <w:rPr>
          <w:color w:val="000000" w:themeColor="text1"/>
          <w:lang w:eastAsia="lt-LT"/>
        </w:rPr>
      </w:pPr>
      <w:r w:rsidRPr="008D5AD4">
        <w:rPr>
          <w:color w:val="000000" w:themeColor="text1"/>
          <w:lang w:eastAsia="lt-LT"/>
        </w:rPr>
        <w:t xml:space="preserve">Sausio mėnesį vykusio nuotolinio susitikimo metu tarptautinio projekto </w:t>
      </w:r>
      <w:r w:rsidR="003F2A94" w:rsidRPr="008D5AD4">
        <w:rPr>
          <w:color w:val="000000" w:themeColor="text1"/>
          <w:lang w:eastAsia="lt-LT"/>
        </w:rPr>
        <w:t>„</w:t>
      </w:r>
      <w:r w:rsidRPr="008D5AD4">
        <w:rPr>
          <w:color w:val="000000" w:themeColor="text1"/>
          <w:lang w:eastAsia="lt-LT"/>
        </w:rPr>
        <w:t>Amatas kaip tarptautinis turizmo produktas” (Tour de Crafts, LLI -539) partneriams: Latgalės planavimo regionas (Latvija), Preili savivaldybė (Latvija), Balvi savivaldybė (Latvija), Dobelės suaugusiųjų mokymo ir verslo paramos centras (Latvija), ir Panevėžio rajono savivaldybės administracija pristatytos menų inkubatorius veiklos, rezidentai ir ateities perspektyvos.</w:t>
      </w:r>
    </w:p>
    <w:p w14:paraId="2ECF4D8E" w14:textId="31101821" w:rsidR="00260217" w:rsidRPr="008D5AD4" w:rsidRDefault="00260217" w:rsidP="00575A97">
      <w:pPr>
        <w:pStyle w:val="Sraopastraipa"/>
        <w:numPr>
          <w:ilvl w:val="0"/>
          <w:numId w:val="8"/>
        </w:numPr>
        <w:tabs>
          <w:tab w:val="left" w:pos="709"/>
        </w:tabs>
        <w:spacing w:before="100" w:beforeAutospacing="1" w:after="100" w:afterAutospacing="1" w:line="276" w:lineRule="auto"/>
        <w:jc w:val="both"/>
        <w:rPr>
          <w:color w:val="000000" w:themeColor="text1"/>
          <w:lang w:eastAsia="lt-LT"/>
        </w:rPr>
      </w:pPr>
      <w:r w:rsidRPr="008D5AD4">
        <w:rPr>
          <w:color w:val="000000" w:themeColor="text1"/>
          <w:lang w:eastAsia="lt-LT"/>
        </w:rPr>
        <w:t>Birželio mėn. Turino (Italija) Talent Garden bendradarbystės centre pristatytas menų inkubatorius</w:t>
      </w:r>
      <w:r w:rsidR="003F2A94" w:rsidRPr="008D5AD4">
        <w:rPr>
          <w:color w:val="000000" w:themeColor="text1"/>
          <w:lang w:eastAsia="lt-LT"/>
        </w:rPr>
        <w:t>-menų studija</w:t>
      </w:r>
      <w:r w:rsidRPr="008D5AD4">
        <w:rPr>
          <w:color w:val="000000" w:themeColor="text1"/>
          <w:lang w:eastAsia="lt-LT"/>
        </w:rPr>
        <w:t>.</w:t>
      </w:r>
    </w:p>
    <w:p w14:paraId="64C2D4FB" w14:textId="517A6674" w:rsidR="00D92C46" w:rsidRPr="008D5AD4" w:rsidRDefault="003F2A94" w:rsidP="00575A97">
      <w:pPr>
        <w:pStyle w:val="Sraopastraipa"/>
        <w:numPr>
          <w:ilvl w:val="0"/>
          <w:numId w:val="8"/>
        </w:numPr>
        <w:tabs>
          <w:tab w:val="left" w:pos="709"/>
        </w:tabs>
        <w:spacing w:before="100" w:beforeAutospacing="1" w:after="100" w:afterAutospacing="1" w:line="276" w:lineRule="auto"/>
        <w:jc w:val="both"/>
        <w:rPr>
          <w:color w:val="000000" w:themeColor="text1"/>
          <w:lang w:eastAsia="lt-LT"/>
        </w:rPr>
      </w:pPr>
      <w:r w:rsidRPr="008D5AD4">
        <w:rPr>
          <w:color w:val="000000" w:themeColor="text1"/>
          <w:lang w:eastAsia="lt-LT"/>
        </w:rPr>
        <w:t>Lapkričio 3–</w:t>
      </w:r>
      <w:r w:rsidR="00260217" w:rsidRPr="008D5AD4">
        <w:rPr>
          <w:color w:val="000000" w:themeColor="text1"/>
          <w:lang w:eastAsia="lt-LT"/>
        </w:rPr>
        <w:t xml:space="preserve">7 </w:t>
      </w:r>
      <w:r w:rsidRPr="008D5AD4">
        <w:rPr>
          <w:color w:val="000000" w:themeColor="text1"/>
          <w:lang w:eastAsia="lt-LT"/>
        </w:rPr>
        <w:t>d.</w:t>
      </w:r>
      <w:r w:rsidR="00260217" w:rsidRPr="008D5AD4">
        <w:rPr>
          <w:color w:val="000000" w:themeColor="text1"/>
          <w:lang w:eastAsia="lt-LT"/>
        </w:rPr>
        <w:t xml:space="preserve"> dalyvauta tarptautinėje mugėje „ Bazaar Berlin“, kurioje pristatyti menų  inkubatorius</w:t>
      </w:r>
      <w:r w:rsidRPr="008D5AD4">
        <w:rPr>
          <w:color w:val="000000" w:themeColor="text1"/>
          <w:lang w:eastAsia="lt-LT"/>
        </w:rPr>
        <w:t>-menų studijos</w:t>
      </w:r>
      <w:r w:rsidR="00260217" w:rsidRPr="008D5AD4">
        <w:rPr>
          <w:color w:val="000000" w:themeColor="text1"/>
          <w:lang w:eastAsia="lt-LT"/>
        </w:rPr>
        <w:t xml:space="preserve"> rezidentų darbai ir Anykščių rajono menininkų darbai.</w:t>
      </w:r>
    </w:p>
    <w:p w14:paraId="21F46408" w14:textId="2DD0C66B" w:rsidR="00461441" w:rsidRPr="008D5AD4" w:rsidRDefault="00BC22CF" w:rsidP="00575A97">
      <w:pPr>
        <w:pStyle w:val="Sraopastraipa"/>
        <w:numPr>
          <w:ilvl w:val="0"/>
          <w:numId w:val="2"/>
        </w:numPr>
        <w:shd w:val="clear" w:color="auto" w:fill="FFFFFF"/>
        <w:spacing w:after="160" w:line="276" w:lineRule="auto"/>
        <w:jc w:val="both"/>
        <w:rPr>
          <w:b/>
          <w:color w:val="000000" w:themeColor="text1"/>
          <w:lang w:eastAsia="lt-LT" w:bidi="lt-LT"/>
        </w:rPr>
      </w:pPr>
      <w:r w:rsidRPr="008D5AD4">
        <w:rPr>
          <w:b/>
          <w:bCs/>
          <w:color w:val="000000" w:themeColor="text1"/>
          <w:shd w:val="clear" w:color="auto" w:fill="FFFFFF"/>
          <w:lang w:eastAsia="lt-LT"/>
        </w:rPr>
        <w:t>Pasirašytos finansavimo sutartys su tarptautiniais fondais:</w:t>
      </w:r>
      <w:r w:rsidR="00461441" w:rsidRPr="008D5AD4">
        <w:rPr>
          <w:b/>
          <w:bCs/>
          <w:color w:val="000000" w:themeColor="text1"/>
          <w:shd w:val="clear" w:color="auto" w:fill="FFFFFF"/>
          <w:lang w:eastAsia="lt-LT"/>
        </w:rPr>
        <w:t xml:space="preserve"> </w:t>
      </w:r>
      <w:r w:rsidR="00461441" w:rsidRPr="008D5AD4">
        <w:rPr>
          <w:bCs/>
          <w:color w:val="000000" w:themeColor="text1"/>
          <w:shd w:val="clear" w:color="auto" w:fill="FFFFFF"/>
          <w:lang w:eastAsia="lt-LT"/>
        </w:rPr>
        <w:t>nėra</w:t>
      </w:r>
      <w:r w:rsidR="00936326" w:rsidRPr="008D5AD4">
        <w:rPr>
          <w:bCs/>
          <w:color w:val="000000" w:themeColor="text1"/>
          <w:shd w:val="clear" w:color="auto" w:fill="FFFFFF"/>
          <w:lang w:eastAsia="lt-LT"/>
        </w:rPr>
        <w:t>.</w:t>
      </w:r>
    </w:p>
    <w:p w14:paraId="3D58B80F" w14:textId="77777777" w:rsidR="00936326" w:rsidRPr="008D5AD4" w:rsidRDefault="00936326" w:rsidP="00936326">
      <w:pPr>
        <w:pStyle w:val="Sraopastraipa"/>
        <w:shd w:val="clear" w:color="auto" w:fill="FFFFFF"/>
        <w:spacing w:after="160" w:line="276" w:lineRule="auto"/>
        <w:jc w:val="both"/>
        <w:rPr>
          <w:b/>
          <w:color w:val="000000" w:themeColor="text1"/>
          <w:lang w:eastAsia="lt-LT" w:bidi="lt-LT"/>
        </w:rPr>
      </w:pPr>
    </w:p>
    <w:p w14:paraId="5C1473AD" w14:textId="37AE549C" w:rsidR="00BC22CF" w:rsidRPr="008D5AD4" w:rsidRDefault="00BC22CF" w:rsidP="00575A97">
      <w:pPr>
        <w:pStyle w:val="Sraopastraipa"/>
        <w:numPr>
          <w:ilvl w:val="0"/>
          <w:numId w:val="2"/>
        </w:numPr>
        <w:shd w:val="clear" w:color="auto" w:fill="FFFFFF"/>
        <w:spacing w:after="160" w:line="276" w:lineRule="auto"/>
        <w:jc w:val="both"/>
        <w:rPr>
          <w:b/>
          <w:color w:val="000000" w:themeColor="text1"/>
          <w:lang w:eastAsia="lt-LT" w:bidi="lt-LT"/>
        </w:rPr>
      </w:pPr>
      <w:r w:rsidRPr="008D5AD4">
        <w:rPr>
          <w:b/>
          <w:color w:val="000000" w:themeColor="text1"/>
          <w:lang w:eastAsia="lt-LT" w:bidi="lt-LT"/>
        </w:rPr>
        <w:t>Renginiai visuomenei:</w:t>
      </w:r>
    </w:p>
    <w:p w14:paraId="05D982E1" w14:textId="1E66BA25" w:rsidR="00461441" w:rsidRPr="008D5AD4" w:rsidRDefault="00461441" w:rsidP="00575A97">
      <w:pPr>
        <w:pStyle w:val="Sraopastraipa"/>
        <w:numPr>
          <w:ilvl w:val="0"/>
          <w:numId w:val="10"/>
        </w:numPr>
        <w:shd w:val="clear" w:color="auto" w:fill="FFFFFF"/>
        <w:spacing w:after="160" w:line="276" w:lineRule="auto"/>
        <w:rPr>
          <w:color w:val="000000" w:themeColor="text1"/>
          <w:lang w:eastAsia="lt-LT"/>
        </w:rPr>
      </w:pPr>
      <w:r w:rsidRPr="008D5AD4">
        <w:rPr>
          <w:color w:val="000000" w:themeColor="text1"/>
          <w:lang w:eastAsia="lt-LT"/>
        </w:rPr>
        <w:t>Beno Šarkos performansą „Po po po e ra ra ra“  rugsėjo 3 d..</w:t>
      </w:r>
    </w:p>
    <w:p w14:paraId="047E9987" w14:textId="2143EB67" w:rsidR="00461441" w:rsidRPr="008D5AD4" w:rsidRDefault="00461441" w:rsidP="00575A97">
      <w:pPr>
        <w:pStyle w:val="Sraopastraipa"/>
        <w:numPr>
          <w:ilvl w:val="0"/>
          <w:numId w:val="10"/>
        </w:numPr>
        <w:shd w:val="clear" w:color="auto" w:fill="FFFFFF"/>
        <w:spacing w:after="160" w:line="276" w:lineRule="auto"/>
        <w:rPr>
          <w:color w:val="000000" w:themeColor="text1"/>
          <w:lang w:eastAsia="lt-LT"/>
        </w:rPr>
      </w:pPr>
      <w:r w:rsidRPr="008D5AD4">
        <w:rPr>
          <w:color w:val="000000" w:themeColor="text1"/>
          <w:lang w:eastAsia="lt-LT"/>
        </w:rPr>
        <w:t>Kultūrinių industrijų festivalis „Paper fest LT“ ( 6 renginiai),  rugsėjo 3</w:t>
      </w:r>
      <w:r w:rsidR="003F2A94" w:rsidRPr="008D5AD4">
        <w:rPr>
          <w:color w:val="000000" w:themeColor="text1"/>
          <w:lang w:eastAsia="lt-LT"/>
        </w:rPr>
        <w:t>–5 d.</w:t>
      </w:r>
      <w:r w:rsidRPr="008D5AD4">
        <w:rPr>
          <w:color w:val="000000" w:themeColor="text1"/>
          <w:lang w:eastAsia="lt-LT"/>
        </w:rPr>
        <w:t xml:space="preserve"> </w:t>
      </w:r>
    </w:p>
    <w:p w14:paraId="07D494D5" w14:textId="3DC6AC01" w:rsidR="00461441" w:rsidRPr="008D5AD4" w:rsidRDefault="00461441" w:rsidP="00575A97">
      <w:pPr>
        <w:pStyle w:val="Sraopastraipa"/>
        <w:numPr>
          <w:ilvl w:val="0"/>
          <w:numId w:val="10"/>
        </w:numPr>
        <w:shd w:val="clear" w:color="auto" w:fill="FFFFFF"/>
        <w:spacing w:after="160" w:line="276" w:lineRule="auto"/>
        <w:rPr>
          <w:color w:val="000000" w:themeColor="text1"/>
          <w:lang w:eastAsia="lt-LT"/>
        </w:rPr>
      </w:pPr>
      <w:r w:rsidRPr="008D5AD4">
        <w:rPr>
          <w:color w:val="000000" w:themeColor="text1"/>
          <w:lang w:eastAsia="lt-LT"/>
        </w:rPr>
        <w:t>Džiazo muzikos koncertas „Open Up &amp; Jazz“ miesto švent</w:t>
      </w:r>
      <w:r w:rsidR="003F2A94" w:rsidRPr="008D5AD4">
        <w:rPr>
          <w:color w:val="000000" w:themeColor="text1"/>
          <w:lang w:eastAsia="lt-LT"/>
        </w:rPr>
        <w:t>ė metu.</w:t>
      </w:r>
    </w:p>
    <w:p w14:paraId="015E591E" w14:textId="62105E5B" w:rsidR="00461441" w:rsidRPr="008D5AD4" w:rsidRDefault="00461441" w:rsidP="00575A97">
      <w:pPr>
        <w:pStyle w:val="Sraopastraipa"/>
        <w:numPr>
          <w:ilvl w:val="0"/>
          <w:numId w:val="10"/>
        </w:numPr>
        <w:shd w:val="clear" w:color="auto" w:fill="FFFFFF"/>
        <w:spacing w:after="160" w:line="276" w:lineRule="auto"/>
        <w:rPr>
          <w:color w:val="000000" w:themeColor="text1"/>
          <w:lang w:eastAsia="lt-LT"/>
        </w:rPr>
      </w:pPr>
      <w:r w:rsidRPr="008D5AD4">
        <w:rPr>
          <w:color w:val="000000" w:themeColor="text1"/>
          <w:lang w:eastAsia="lt-LT"/>
        </w:rPr>
        <w:t>Dizaino savaitės renginiai (</w:t>
      </w:r>
      <w:r w:rsidR="003F2A94" w:rsidRPr="008D5AD4">
        <w:rPr>
          <w:color w:val="000000" w:themeColor="text1"/>
          <w:lang w:eastAsia="lt-LT"/>
        </w:rPr>
        <w:t xml:space="preserve"> 2 renginiai), spalio 11–15 d.</w:t>
      </w:r>
    </w:p>
    <w:p w14:paraId="1B8D8E0C" w14:textId="6F784044" w:rsidR="00461441" w:rsidRPr="008D5AD4" w:rsidRDefault="00461441" w:rsidP="00575A97">
      <w:pPr>
        <w:pStyle w:val="Sraopastraipa"/>
        <w:numPr>
          <w:ilvl w:val="0"/>
          <w:numId w:val="10"/>
        </w:numPr>
        <w:shd w:val="clear" w:color="auto" w:fill="FFFFFF"/>
        <w:spacing w:after="160" w:line="276" w:lineRule="auto"/>
        <w:rPr>
          <w:color w:val="000000" w:themeColor="text1"/>
          <w:lang w:eastAsia="lt-LT"/>
        </w:rPr>
      </w:pPr>
      <w:r w:rsidRPr="008D5AD4">
        <w:rPr>
          <w:color w:val="000000" w:themeColor="text1"/>
          <w:lang w:eastAsia="lt-LT"/>
        </w:rPr>
        <w:t>LMTA simfoninio orkestro koncertas  „Fabula Borealis“ spalio 28 d.</w:t>
      </w:r>
    </w:p>
    <w:p w14:paraId="08371F85" w14:textId="526FAD8A" w:rsidR="00BC22CF" w:rsidRPr="008D5AD4" w:rsidRDefault="00461441" w:rsidP="00575A97">
      <w:pPr>
        <w:pStyle w:val="Sraopastraipa"/>
        <w:numPr>
          <w:ilvl w:val="0"/>
          <w:numId w:val="10"/>
        </w:numPr>
        <w:shd w:val="clear" w:color="auto" w:fill="FFFFFF"/>
        <w:spacing w:after="160" w:line="276" w:lineRule="auto"/>
        <w:rPr>
          <w:color w:val="000000" w:themeColor="text1"/>
          <w:lang w:eastAsia="lt-LT" w:bidi="lt-LT"/>
        </w:rPr>
      </w:pPr>
      <w:r w:rsidRPr="008D5AD4">
        <w:rPr>
          <w:color w:val="000000" w:themeColor="text1"/>
          <w:lang w:eastAsia="lt-LT"/>
        </w:rPr>
        <w:t>Patyriminis susitikimas bendruomenei „Ką mena kūnas?“ lapkričio 21 d.</w:t>
      </w:r>
    </w:p>
    <w:p w14:paraId="2EAF74BB" w14:textId="77777777" w:rsidR="002C2AE4" w:rsidRPr="008D5AD4" w:rsidRDefault="00CD48A5" w:rsidP="00C6186B">
      <w:pPr>
        <w:spacing w:line="276" w:lineRule="auto"/>
        <w:rPr>
          <w:bCs/>
          <w:color w:val="000000" w:themeColor="text1"/>
          <w:lang w:eastAsia="lt-LT" w:bidi="lt-LT"/>
        </w:rPr>
      </w:pPr>
      <w:r w:rsidRPr="008D5AD4">
        <w:rPr>
          <w:b/>
          <w:color w:val="000000" w:themeColor="text1"/>
          <w:lang w:eastAsia="lt-LT" w:bidi="lt-LT"/>
        </w:rPr>
        <w:t xml:space="preserve">     </w:t>
      </w:r>
      <w:r w:rsidR="00936326" w:rsidRPr="008D5AD4">
        <w:rPr>
          <w:b/>
          <w:color w:val="000000" w:themeColor="text1"/>
          <w:lang w:eastAsia="lt-LT" w:bidi="lt-LT"/>
        </w:rPr>
        <w:t>Įvertinus 2021 m. pasiektus rezultatus vadovo mėnesinės algos kintamoji dalis sudaro 20 proc.</w:t>
      </w:r>
      <w:r w:rsidR="00936326" w:rsidRPr="008D5AD4">
        <w:rPr>
          <w:bCs/>
          <w:color w:val="000000" w:themeColor="text1"/>
          <w:lang w:eastAsia="lt-LT" w:bidi="lt-LT"/>
        </w:rPr>
        <w:t xml:space="preserve"> </w:t>
      </w:r>
    </w:p>
    <w:p w14:paraId="4FC43584" w14:textId="03455C3B" w:rsidR="00936326" w:rsidRPr="008D5AD4" w:rsidRDefault="002C2AE4" w:rsidP="00C6186B">
      <w:pPr>
        <w:spacing w:line="276" w:lineRule="auto"/>
        <w:rPr>
          <w:b/>
          <w:color w:val="000000" w:themeColor="text1"/>
          <w:lang w:eastAsia="lt-LT" w:bidi="lt-LT"/>
        </w:rPr>
      </w:pPr>
      <w:r w:rsidRPr="008D5AD4">
        <w:rPr>
          <w:bCs/>
          <w:color w:val="000000" w:themeColor="text1"/>
          <w:lang w:eastAsia="lt-LT" w:bidi="lt-LT"/>
        </w:rPr>
        <w:t xml:space="preserve">     </w:t>
      </w:r>
      <w:r w:rsidR="003F2A94" w:rsidRPr="008D5AD4">
        <w:rPr>
          <w:bCs/>
          <w:color w:val="000000" w:themeColor="text1"/>
          <w:lang w:eastAsia="lt-LT" w:bidi="lt-LT"/>
        </w:rPr>
        <w:t>Dėl COVID-</w:t>
      </w:r>
      <w:r w:rsidR="00936326" w:rsidRPr="008D5AD4">
        <w:rPr>
          <w:bCs/>
          <w:color w:val="000000" w:themeColor="text1"/>
          <w:lang w:eastAsia="lt-LT" w:bidi="lt-LT"/>
        </w:rPr>
        <w:t>19 šalyje sukeltos pandemijos kultūros ir meno įstaigos atsidūrė itin sudėtingoje situacijoje. Ne išimtis ir Anykščių menų inkubatoriaus-menų studijos  renginiai,  nes visos veiklos</w:t>
      </w:r>
      <w:r w:rsidR="003F2A94" w:rsidRPr="008D5AD4">
        <w:rPr>
          <w:bCs/>
          <w:color w:val="000000" w:themeColor="text1"/>
          <w:lang w:eastAsia="lt-LT" w:bidi="lt-LT"/>
        </w:rPr>
        <w:t>,</w:t>
      </w:r>
      <w:r w:rsidR="00936326" w:rsidRPr="008D5AD4">
        <w:rPr>
          <w:bCs/>
          <w:color w:val="000000" w:themeColor="text1"/>
          <w:lang w:eastAsia="lt-LT" w:bidi="lt-LT"/>
        </w:rPr>
        <w:t xml:space="preserve"> susijusios su paslaugų teikimu visuomenei, kurios sumažėjo iki minimumo. Tai įtakojo pajamų mažėjimą.</w:t>
      </w:r>
      <w:r w:rsidR="00936326" w:rsidRPr="008D5AD4">
        <w:rPr>
          <w:b/>
          <w:color w:val="000000" w:themeColor="text1"/>
          <w:lang w:eastAsia="lt-LT" w:bidi="lt-LT"/>
        </w:rPr>
        <w:t xml:space="preserve"> </w:t>
      </w:r>
    </w:p>
    <w:p w14:paraId="3545DF6C" w14:textId="0FB27C97" w:rsidR="00936326" w:rsidRDefault="00137299" w:rsidP="00C6186B">
      <w:pPr>
        <w:shd w:val="clear" w:color="auto" w:fill="FFFFFF"/>
        <w:spacing w:line="276" w:lineRule="auto"/>
        <w:ind w:firstLine="357"/>
        <w:contextualSpacing/>
        <w:jc w:val="both"/>
        <w:rPr>
          <w:b/>
          <w:color w:val="000000" w:themeColor="text1"/>
          <w:lang w:eastAsia="lt-LT" w:bidi="lt-LT"/>
        </w:rPr>
      </w:pPr>
      <w:r>
        <w:rPr>
          <w:b/>
          <w:color w:val="000000" w:themeColor="text1"/>
          <w:lang w:eastAsia="lt-LT" w:bidi="lt-LT"/>
        </w:rPr>
        <w:t>Anykščių menų inkubatoriaus-menų studijos direktoriaus prašymas:</w:t>
      </w:r>
      <w:r w:rsidR="002B082D">
        <w:rPr>
          <w:b/>
          <w:color w:val="000000" w:themeColor="text1"/>
          <w:lang w:eastAsia="lt-LT" w:bidi="lt-LT"/>
        </w:rPr>
        <w:t xml:space="preserve"> </w:t>
      </w:r>
      <w:r w:rsidR="00936326" w:rsidRPr="008D5AD4">
        <w:rPr>
          <w:b/>
          <w:color w:val="000000" w:themeColor="text1"/>
          <w:lang w:eastAsia="lt-LT" w:bidi="lt-LT"/>
        </w:rPr>
        <w:t>įvertinti tai, kad esant ypač sudėtingoms sąlygoms įstaiga negalėjo pasiekti nustatytų rezultatų, bet per visą pandemijos laikotarpį vykdė deleguotas funkcijas, neatleido darbuotojų, neturi įsiskolinimų tiekėjams, nesumažėjo rezidentų skaičius ir vadovo algos kintam</w:t>
      </w:r>
      <w:r w:rsidR="002B082D">
        <w:rPr>
          <w:b/>
          <w:color w:val="000000" w:themeColor="text1"/>
          <w:lang w:eastAsia="lt-LT" w:bidi="lt-LT"/>
        </w:rPr>
        <w:t>ąją dalį nustatyti 50 proc.</w:t>
      </w:r>
    </w:p>
    <w:p w14:paraId="5498FD3D" w14:textId="77777777" w:rsidR="00936326" w:rsidRPr="008D5AD4" w:rsidRDefault="00936326" w:rsidP="00C6186B">
      <w:pPr>
        <w:shd w:val="clear" w:color="auto" w:fill="FFFFFF"/>
        <w:spacing w:line="276" w:lineRule="auto"/>
        <w:ind w:firstLine="357"/>
        <w:contextualSpacing/>
        <w:jc w:val="both"/>
        <w:rPr>
          <w:color w:val="000000" w:themeColor="text1"/>
          <w:lang w:eastAsia="lt-LT"/>
        </w:rPr>
      </w:pPr>
      <w:r w:rsidRPr="008D5AD4">
        <w:rPr>
          <w:color w:val="000000" w:themeColor="text1"/>
          <w:lang w:eastAsia="lt-LT"/>
        </w:rPr>
        <w:t xml:space="preserve">Vadovo atlyginimas neviršys LR Vyriausybės nutarimo „Dėl viešųjų įstaigų, kurių savininkė yra valstybė arba kai valstybė turi daugumą balsų visuotiniame dalininkų susirinkime, vadovų darbo apmokėjimo“ 1.6 punkte nurodyto dydžio. </w:t>
      </w:r>
    </w:p>
    <w:p w14:paraId="0C37E02F" w14:textId="0CBDF2E5" w:rsidR="00936326" w:rsidRPr="008D5AD4" w:rsidRDefault="00936326" w:rsidP="00C6186B">
      <w:pPr>
        <w:shd w:val="clear" w:color="auto" w:fill="FFFFFF"/>
        <w:spacing w:line="276" w:lineRule="auto"/>
        <w:ind w:firstLine="357"/>
        <w:contextualSpacing/>
        <w:jc w:val="both"/>
        <w:rPr>
          <w:color w:val="000000" w:themeColor="text1"/>
          <w:lang w:eastAsia="lt-LT"/>
        </w:rPr>
      </w:pPr>
      <w:r w:rsidRPr="008D5AD4">
        <w:rPr>
          <w:color w:val="000000" w:themeColor="text1"/>
          <w:lang w:eastAsia="lt-LT"/>
        </w:rPr>
        <w:t xml:space="preserve">VšĮ Anykščių menų inkubatoriaus-menų studijos darbuotojų vidutinis mėnesinis darbo užmokestis 2021 m. I ketv. </w:t>
      </w:r>
      <w:r w:rsidR="003F2A94" w:rsidRPr="008D5AD4">
        <w:rPr>
          <w:color w:val="000000" w:themeColor="text1"/>
          <w:lang w:eastAsia="lt-LT"/>
        </w:rPr>
        <w:t>–</w:t>
      </w:r>
      <w:r w:rsidRPr="008D5AD4">
        <w:rPr>
          <w:color w:val="000000" w:themeColor="text1"/>
          <w:lang w:eastAsia="lt-LT"/>
        </w:rPr>
        <w:t xml:space="preserve">  1262,96 Eur. Vidutinio darbo užmokesčio 5 dydžiai sudaro 6314,82 Eur. </w:t>
      </w:r>
    </w:p>
    <w:p w14:paraId="7E49A373" w14:textId="77777777" w:rsidR="002215CD" w:rsidRPr="008D5AD4" w:rsidRDefault="002215CD" w:rsidP="00C6186B">
      <w:pPr>
        <w:shd w:val="clear" w:color="auto" w:fill="FFFFFF"/>
        <w:spacing w:line="276" w:lineRule="auto"/>
        <w:ind w:firstLine="357"/>
        <w:contextualSpacing/>
        <w:jc w:val="both"/>
        <w:rPr>
          <w:color w:val="000000" w:themeColor="text1"/>
          <w:lang w:eastAsia="lt-LT"/>
        </w:rPr>
      </w:pPr>
    </w:p>
    <w:p w14:paraId="1F7CED7B" w14:textId="5A8775E0" w:rsidR="004D0ACB" w:rsidRPr="008D5AD4" w:rsidRDefault="004D0ACB" w:rsidP="00C6186B">
      <w:pPr>
        <w:tabs>
          <w:tab w:val="left" w:pos="993"/>
        </w:tabs>
        <w:spacing w:line="276" w:lineRule="auto"/>
        <w:jc w:val="both"/>
        <w:rPr>
          <w:b/>
          <w:color w:val="000000" w:themeColor="text1"/>
        </w:rPr>
      </w:pPr>
      <w:r w:rsidRPr="008D5AD4">
        <w:rPr>
          <w:rFonts w:eastAsia="Calibri"/>
          <w:b/>
          <w:color w:val="000000" w:themeColor="text1"/>
        </w:rPr>
        <w:t xml:space="preserve">2. </w:t>
      </w:r>
      <w:r w:rsidRPr="008D5AD4">
        <w:rPr>
          <w:b/>
          <w:color w:val="000000" w:themeColor="text1"/>
        </w:rPr>
        <w:t>Siūlomos teisinio reguliavimo n</w:t>
      </w:r>
      <w:r w:rsidR="00C6186B" w:rsidRPr="008D5AD4">
        <w:rPr>
          <w:b/>
          <w:color w:val="000000" w:themeColor="text1"/>
        </w:rPr>
        <w:t>uostatos ir laukiami rezultatai</w:t>
      </w:r>
    </w:p>
    <w:p w14:paraId="5CEA7524" w14:textId="2C40D7CD" w:rsidR="004D0ACB" w:rsidRPr="008D5AD4" w:rsidRDefault="004D0ACB" w:rsidP="00C6186B">
      <w:pPr>
        <w:spacing w:line="276" w:lineRule="auto"/>
        <w:jc w:val="both"/>
        <w:rPr>
          <w:color w:val="000000" w:themeColor="text1"/>
        </w:rPr>
      </w:pPr>
      <w:r w:rsidRPr="008D5AD4">
        <w:rPr>
          <w:color w:val="000000" w:themeColor="text1"/>
        </w:rPr>
        <w:t xml:space="preserve">  </w:t>
      </w:r>
      <w:r w:rsidR="00C6186B" w:rsidRPr="008D5AD4">
        <w:rPr>
          <w:color w:val="000000" w:themeColor="text1"/>
        </w:rPr>
        <w:t xml:space="preserve">  </w:t>
      </w:r>
      <w:r w:rsidRPr="008D5AD4">
        <w:rPr>
          <w:color w:val="000000" w:themeColor="text1"/>
        </w:rPr>
        <w:t>Įgyvendinamos teisės aktų nuost</w:t>
      </w:r>
      <w:r w:rsidR="00DC0212" w:rsidRPr="008D5AD4">
        <w:rPr>
          <w:color w:val="000000" w:themeColor="text1"/>
        </w:rPr>
        <w:t xml:space="preserve">atos, </w:t>
      </w:r>
      <w:r w:rsidR="001E28FD" w:rsidRPr="008D5AD4">
        <w:rPr>
          <w:color w:val="000000" w:themeColor="text1"/>
        </w:rPr>
        <w:t>nustatom</w:t>
      </w:r>
      <w:r w:rsidR="00DC0212" w:rsidRPr="008D5AD4">
        <w:rPr>
          <w:color w:val="000000" w:themeColor="text1"/>
        </w:rPr>
        <w:t>a įstaigos kategorija, mėnesinė alga įstaigos direktoriui</w:t>
      </w:r>
      <w:r w:rsidR="001E28FD" w:rsidRPr="008D5AD4">
        <w:rPr>
          <w:color w:val="000000" w:themeColor="text1"/>
        </w:rPr>
        <w:t>.</w:t>
      </w:r>
      <w:r w:rsidRPr="008D5AD4">
        <w:rPr>
          <w:color w:val="000000" w:themeColor="text1"/>
        </w:rPr>
        <w:t xml:space="preserve"> </w:t>
      </w:r>
    </w:p>
    <w:p w14:paraId="1C69664C" w14:textId="77777777" w:rsidR="005E18E7" w:rsidRPr="008D5AD4" w:rsidRDefault="005E18E7" w:rsidP="00C6186B">
      <w:pPr>
        <w:spacing w:line="276" w:lineRule="auto"/>
        <w:jc w:val="both"/>
        <w:rPr>
          <w:color w:val="000000" w:themeColor="text1"/>
        </w:rPr>
      </w:pPr>
    </w:p>
    <w:p w14:paraId="31247211" w14:textId="1B387EF6" w:rsidR="00C6186B" w:rsidRPr="008D5AD4" w:rsidRDefault="007105ED" w:rsidP="00C6186B">
      <w:pPr>
        <w:spacing w:line="276" w:lineRule="auto"/>
        <w:jc w:val="both"/>
        <w:rPr>
          <w:b/>
          <w:color w:val="000000" w:themeColor="text1"/>
        </w:rPr>
      </w:pPr>
      <w:r w:rsidRPr="008D5AD4">
        <w:rPr>
          <w:b/>
          <w:color w:val="000000" w:themeColor="text1"/>
        </w:rPr>
        <w:t>3. Lėšų poreikis ir šaltiniai</w:t>
      </w:r>
    </w:p>
    <w:p w14:paraId="5B3DE903" w14:textId="77777777" w:rsidR="003455C8" w:rsidRPr="008D5AD4" w:rsidRDefault="00C6186B" w:rsidP="003455C8">
      <w:pPr>
        <w:spacing w:line="276" w:lineRule="auto"/>
        <w:jc w:val="both"/>
        <w:rPr>
          <w:color w:val="000000" w:themeColor="text1"/>
        </w:rPr>
      </w:pPr>
      <w:r w:rsidRPr="008D5AD4">
        <w:rPr>
          <w:b/>
          <w:color w:val="000000" w:themeColor="text1"/>
        </w:rPr>
        <w:t xml:space="preserve">    </w:t>
      </w:r>
      <w:r w:rsidR="004D0ACB" w:rsidRPr="008D5AD4">
        <w:rPr>
          <w:color w:val="000000" w:themeColor="text1"/>
        </w:rPr>
        <w:t>Nėra.</w:t>
      </w:r>
    </w:p>
    <w:p w14:paraId="1286411D" w14:textId="77777777" w:rsidR="005E18E7" w:rsidRPr="008D5AD4" w:rsidRDefault="005E18E7" w:rsidP="003455C8">
      <w:pPr>
        <w:spacing w:line="276" w:lineRule="auto"/>
        <w:jc w:val="both"/>
        <w:rPr>
          <w:b/>
          <w:color w:val="000000" w:themeColor="text1"/>
        </w:rPr>
      </w:pPr>
    </w:p>
    <w:p w14:paraId="26C93538" w14:textId="712104A9" w:rsidR="00C6186B" w:rsidRPr="008D5AD4" w:rsidRDefault="004D0ACB" w:rsidP="003455C8">
      <w:pPr>
        <w:spacing w:line="276" w:lineRule="auto"/>
        <w:jc w:val="both"/>
        <w:rPr>
          <w:b/>
          <w:color w:val="000000" w:themeColor="text1"/>
        </w:rPr>
      </w:pPr>
      <w:r w:rsidRPr="008D5AD4">
        <w:rPr>
          <w:b/>
          <w:color w:val="000000" w:themeColor="text1"/>
        </w:rPr>
        <w:t xml:space="preserve">4. </w:t>
      </w:r>
      <w:r w:rsidR="00C6186B" w:rsidRPr="008D5AD4">
        <w:rPr>
          <w:b/>
          <w:color w:val="000000" w:themeColor="text1"/>
        </w:rPr>
        <w:t xml:space="preserve">Numatomo teisinio reguliavimo poveikio vertinimo rezultatai, galimos neigiamos priimto sprendimo pasekmės ir kokių priemonių reikėtų imtis, kad tokių pasekmių būtų išvengta </w:t>
      </w:r>
    </w:p>
    <w:p w14:paraId="100B7046" w14:textId="358EAA90" w:rsidR="00C6186B" w:rsidRPr="008D5AD4" w:rsidRDefault="003455C8" w:rsidP="00C6186B">
      <w:pPr>
        <w:spacing w:line="276" w:lineRule="auto"/>
        <w:jc w:val="both"/>
        <w:rPr>
          <w:color w:val="000000" w:themeColor="text1"/>
        </w:rPr>
      </w:pPr>
      <w:r w:rsidRPr="008D5AD4">
        <w:rPr>
          <w:color w:val="000000" w:themeColor="text1"/>
        </w:rPr>
        <w:t xml:space="preserve">    </w:t>
      </w:r>
      <w:r w:rsidR="00C6186B" w:rsidRPr="008D5AD4">
        <w:rPr>
          <w:color w:val="000000" w:themeColor="text1"/>
        </w:rPr>
        <w:t>Teisinio reguliavimo poveikio vertinimo rezultatai nevertinami.</w:t>
      </w:r>
    </w:p>
    <w:p w14:paraId="21DEF97C" w14:textId="185A2490" w:rsidR="00C6186B" w:rsidRPr="008D5AD4" w:rsidRDefault="003455C8" w:rsidP="00C6186B">
      <w:pPr>
        <w:tabs>
          <w:tab w:val="left" w:pos="6864"/>
        </w:tabs>
        <w:spacing w:line="276" w:lineRule="auto"/>
        <w:jc w:val="both"/>
        <w:rPr>
          <w:color w:val="000000" w:themeColor="text1"/>
        </w:rPr>
      </w:pPr>
      <w:r w:rsidRPr="008D5AD4">
        <w:rPr>
          <w:color w:val="000000" w:themeColor="text1"/>
        </w:rPr>
        <w:t xml:space="preserve">    </w:t>
      </w:r>
      <w:r w:rsidR="00C6186B" w:rsidRPr="008D5AD4">
        <w:rPr>
          <w:color w:val="000000" w:themeColor="text1"/>
        </w:rPr>
        <w:t>Neigiamų priimto sprendimo pasėkmių nenumatoma.</w:t>
      </w:r>
      <w:r w:rsidR="00C6186B" w:rsidRPr="008D5AD4">
        <w:rPr>
          <w:color w:val="000000" w:themeColor="text1"/>
        </w:rPr>
        <w:tab/>
      </w:r>
    </w:p>
    <w:p w14:paraId="4469E421" w14:textId="77777777" w:rsidR="00C6186B" w:rsidRPr="008D5AD4" w:rsidRDefault="00C6186B" w:rsidP="00C6186B">
      <w:pPr>
        <w:tabs>
          <w:tab w:val="left" w:pos="6864"/>
        </w:tabs>
        <w:spacing w:line="276" w:lineRule="auto"/>
        <w:jc w:val="both"/>
        <w:rPr>
          <w:color w:val="000000" w:themeColor="text1"/>
        </w:rPr>
      </w:pPr>
    </w:p>
    <w:p w14:paraId="4B806D58" w14:textId="7968C1D2" w:rsidR="00C6186B" w:rsidRPr="008D5AD4" w:rsidRDefault="00C6186B" w:rsidP="00C6186B">
      <w:pPr>
        <w:spacing w:line="276" w:lineRule="auto"/>
        <w:jc w:val="both"/>
        <w:rPr>
          <w:b/>
          <w:color w:val="000000" w:themeColor="text1"/>
        </w:rPr>
      </w:pPr>
      <w:r w:rsidRPr="008D5AD4">
        <w:rPr>
          <w:b/>
          <w:color w:val="000000" w:themeColor="text1"/>
        </w:rPr>
        <w:t xml:space="preserve"> </w:t>
      </w:r>
      <w:r w:rsidR="004D0ACB" w:rsidRPr="008D5AD4">
        <w:rPr>
          <w:b/>
          <w:color w:val="000000" w:themeColor="text1"/>
        </w:rPr>
        <w:t xml:space="preserve">5. Kokius teisės aktus būtina priimti, kokius galiojančius teisės aktus reikia pakeisti ar pripažinti netekusiais galios – </w:t>
      </w:r>
      <w:r w:rsidRPr="008D5AD4">
        <w:rPr>
          <w:b/>
          <w:color w:val="000000" w:themeColor="text1"/>
        </w:rPr>
        <w:t>kas ir kada juos turėtų priimti</w:t>
      </w:r>
    </w:p>
    <w:p w14:paraId="5941F73B" w14:textId="59300842" w:rsidR="004D0ACB" w:rsidRPr="008D5AD4" w:rsidRDefault="002F0B1C" w:rsidP="00C6186B">
      <w:pPr>
        <w:spacing w:line="276" w:lineRule="auto"/>
        <w:jc w:val="both"/>
        <w:rPr>
          <w:color w:val="000000" w:themeColor="text1"/>
        </w:rPr>
      </w:pPr>
      <w:r w:rsidRPr="008D5AD4">
        <w:rPr>
          <w:b/>
          <w:color w:val="000000" w:themeColor="text1"/>
        </w:rPr>
        <w:t xml:space="preserve">     </w:t>
      </w:r>
      <w:r w:rsidR="00C6186B" w:rsidRPr="008D5AD4">
        <w:rPr>
          <w:color w:val="000000" w:themeColor="text1"/>
        </w:rPr>
        <w:t>Nėra.</w:t>
      </w:r>
    </w:p>
    <w:p w14:paraId="7F9CB1E6" w14:textId="77777777" w:rsidR="00C6186B" w:rsidRPr="008D5AD4" w:rsidRDefault="00C6186B" w:rsidP="00C6186B">
      <w:pPr>
        <w:spacing w:line="276" w:lineRule="auto"/>
        <w:jc w:val="both"/>
        <w:rPr>
          <w:b/>
          <w:color w:val="000000" w:themeColor="text1"/>
        </w:rPr>
      </w:pPr>
    </w:p>
    <w:p w14:paraId="6805A1EE" w14:textId="7544E4F8" w:rsidR="00C6186B" w:rsidRPr="008D5AD4" w:rsidRDefault="00C6186B" w:rsidP="00C6186B">
      <w:pPr>
        <w:spacing w:line="276" w:lineRule="auto"/>
        <w:jc w:val="both"/>
        <w:rPr>
          <w:b/>
          <w:color w:val="000000" w:themeColor="text1"/>
        </w:rPr>
      </w:pPr>
      <w:r w:rsidRPr="008D5AD4">
        <w:rPr>
          <w:b/>
          <w:color w:val="000000" w:themeColor="text1"/>
        </w:rPr>
        <w:t xml:space="preserve">  </w:t>
      </w:r>
      <w:r w:rsidR="004D0ACB" w:rsidRPr="008D5AD4">
        <w:rPr>
          <w:b/>
          <w:color w:val="000000" w:themeColor="text1"/>
        </w:rPr>
        <w:t>6. Sprendimo įgyvendinimo terminai –</w:t>
      </w:r>
      <w:r w:rsidRPr="008D5AD4">
        <w:rPr>
          <w:b/>
          <w:color w:val="000000" w:themeColor="text1"/>
        </w:rPr>
        <w:t xml:space="preserve"> kas, ką ir kada turėtų atlikti</w:t>
      </w:r>
      <w:bookmarkStart w:id="0" w:name="_Hlk71658300"/>
    </w:p>
    <w:p w14:paraId="45EEA41B" w14:textId="77777777" w:rsidR="00C6186B" w:rsidRPr="008D5AD4" w:rsidRDefault="00C6186B" w:rsidP="00C6186B">
      <w:pPr>
        <w:spacing w:line="276" w:lineRule="auto"/>
        <w:jc w:val="both"/>
        <w:rPr>
          <w:color w:val="000000" w:themeColor="text1"/>
        </w:rPr>
      </w:pPr>
      <w:r w:rsidRPr="008D5AD4">
        <w:rPr>
          <w:b/>
          <w:color w:val="000000" w:themeColor="text1"/>
        </w:rPr>
        <w:t xml:space="preserve">       </w:t>
      </w:r>
      <w:r w:rsidR="0003058A" w:rsidRPr="008D5AD4">
        <w:rPr>
          <w:color w:val="000000" w:themeColor="text1"/>
        </w:rPr>
        <w:t xml:space="preserve">Kultūros, turizmo ir komunikacijos skyriaus </w:t>
      </w:r>
      <w:r w:rsidRPr="008D5AD4">
        <w:rPr>
          <w:color w:val="000000" w:themeColor="text1"/>
        </w:rPr>
        <w:t xml:space="preserve">vyriausiasis </w:t>
      </w:r>
      <w:r w:rsidR="0003058A" w:rsidRPr="008D5AD4">
        <w:rPr>
          <w:color w:val="000000" w:themeColor="text1"/>
        </w:rPr>
        <w:t xml:space="preserve">specialistas iki </w:t>
      </w:r>
      <w:r w:rsidRPr="008D5AD4">
        <w:rPr>
          <w:color w:val="000000" w:themeColor="text1"/>
        </w:rPr>
        <w:t>balandžio 30</w:t>
      </w:r>
      <w:r w:rsidR="0003058A" w:rsidRPr="008D5AD4">
        <w:rPr>
          <w:color w:val="000000" w:themeColor="text1"/>
        </w:rPr>
        <w:t xml:space="preserve"> d. turi informuoti</w:t>
      </w:r>
      <w:r w:rsidR="00FB02FD" w:rsidRPr="008D5AD4">
        <w:rPr>
          <w:color w:val="000000" w:themeColor="text1"/>
        </w:rPr>
        <w:t xml:space="preserve"> viešąją įstaigą An</w:t>
      </w:r>
      <w:r w:rsidR="00FD3021" w:rsidRPr="008D5AD4">
        <w:rPr>
          <w:color w:val="000000" w:themeColor="text1"/>
        </w:rPr>
        <w:t>y</w:t>
      </w:r>
      <w:r w:rsidR="00FB02FD" w:rsidRPr="008D5AD4">
        <w:rPr>
          <w:color w:val="000000" w:themeColor="text1"/>
        </w:rPr>
        <w:t>kščių menų inkubatori</w:t>
      </w:r>
      <w:r w:rsidR="00FD3021" w:rsidRPr="008D5AD4">
        <w:rPr>
          <w:bCs/>
          <w:color w:val="000000" w:themeColor="text1"/>
        </w:rPr>
        <w:t>ų</w:t>
      </w:r>
      <w:r w:rsidR="00FB02FD" w:rsidRPr="008D5AD4">
        <w:rPr>
          <w:color w:val="000000" w:themeColor="text1"/>
        </w:rPr>
        <w:t>-menų studij</w:t>
      </w:r>
      <w:r w:rsidR="00FD3021" w:rsidRPr="008D5AD4">
        <w:rPr>
          <w:bCs/>
          <w:color w:val="000000" w:themeColor="text1"/>
        </w:rPr>
        <w:t>ą</w:t>
      </w:r>
      <w:r w:rsidR="0003058A" w:rsidRPr="008D5AD4">
        <w:rPr>
          <w:color w:val="000000" w:themeColor="text1"/>
        </w:rPr>
        <w:t xml:space="preserve"> ir Anykščių rajono savivaldybės administracijos Teisės, personalo ir civilinės metrikacijos skyriaus vyriausiąjį specialistą apie priimtą sprendimą. </w:t>
      </w:r>
      <w:bookmarkEnd w:id="0"/>
    </w:p>
    <w:p w14:paraId="5F6D16D7" w14:textId="77777777" w:rsidR="003310C4" w:rsidRPr="008D5AD4" w:rsidRDefault="003310C4" w:rsidP="00C6186B">
      <w:pPr>
        <w:spacing w:line="276" w:lineRule="auto"/>
        <w:jc w:val="both"/>
        <w:rPr>
          <w:b/>
          <w:color w:val="000000" w:themeColor="text1"/>
        </w:rPr>
      </w:pPr>
    </w:p>
    <w:p w14:paraId="056F4F03" w14:textId="2AFF5256" w:rsidR="004D0ACB" w:rsidRPr="008D5AD4" w:rsidRDefault="00C6186B" w:rsidP="00C6186B">
      <w:pPr>
        <w:spacing w:line="276" w:lineRule="auto"/>
        <w:jc w:val="both"/>
        <w:rPr>
          <w:b/>
          <w:color w:val="000000" w:themeColor="text1"/>
        </w:rPr>
      </w:pPr>
      <w:r w:rsidRPr="008D5AD4">
        <w:rPr>
          <w:b/>
          <w:color w:val="000000" w:themeColor="text1"/>
        </w:rPr>
        <w:t xml:space="preserve">   </w:t>
      </w:r>
      <w:r w:rsidR="004D0ACB" w:rsidRPr="008D5AD4">
        <w:rPr>
          <w:b/>
          <w:color w:val="000000" w:themeColor="text1"/>
        </w:rPr>
        <w:t>7. Sprendimo projekto rengimo metu gauti sp</w:t>
      </w:r>
      <w:r w:rsidRPr="008D5AD4">
        <w:rPr>
          <w:b/>
          <w:color w:val="000000" w:themeColor="text1"/>
        </w:rPr>
        <w:t>ecialistų vertinimai ir išvados</w:t>
      </w:r>
    </w:p>
    <w:p w14:paraId="6C5C42D7" w14:textId="1C2147B1" w:rsidR="00300DD8" w:rsidRPr="008D5AD4" w:rsidRDefault="00300DD8" w:rsidP="00300DD8">
      <w:pPr>
        <w:spacing w:line="276" w:lineRule="auto"/>
        <w:jc w:val="both"/>
        <w:rPr>
          <w:color w:val="000000" w:themeColor="text1"/>
        </w:rPr>
      </w:pPr>
      <w:r w:rsidRPr="008D5AD4">
        <w:rPr>
          <w:b/>
          <w:color w:val="000000" w:themeColor="text1"/>
        </w:rPr>
        <w:t xml:space="preserve">       </w:t>
      </w:r>
      <w:r w:rsidR="00C6186B" w:rsidRPr="008D5AD4">
        <w:rPr>
          <w:color w:val="000000" w:themeColor="text1"/>
        </w:rPr>
        <w:t>N</w:t>
      </w:r>
      <w:r w:rsidRPr="008D5AD4">
        <w:rPr>
          <w:color w:val="000000" w:themeColor="text1"/>
        </w:rPr>
        <w:t>egauti.</w:t>
      </w:r>
    </w:p>
    <w:p w14:paraId="22B9B182" w14:textId="77777777" w:rsidR="002F0B1C" w:rsidRPr="008D5AD4" w:rsidRDefault="002F0B1C" w:rsidP="00300DD8">
      <w:pPr>
        <w:spacing w:line="276" w:lineRule="auto"/>
        <w:jc w:val="both"/>
        <w:rPr>
          <w:color w:val="000000" w:themeColor="text1"/>
        </w:rPr>
      </w:pPr>
    </w:p>
    <w:p w14:paraId="4345B85E" w14:textId="2A7D1384" w:rsidR="004D0ACB" w:rsidRPr="008D5AD4" w:rsidRDefault="00E53340" w:rsidP="00300DD8">
      <w:pPr>
        <w:spacing w:line="276" w:lineRule="auto"/>
        <w:jc w:val="both"/>
        <w:rPr>
          <w:b/>
          <w:color w:val="000000" w:themeColor="text1"/>
        </w:rPr>
      </w:pPr>
      <w:r w:rsidRPr="008D5AD4">
        <w:rPr>
          <w:b/>
          <w:color w:val="000000" w:themeColor="text1"/>
        </w:rPr>
        <w:t xml:space="preserve">  </w:t>
      </w:r>
      <w:r w:rsidR="004D0ACB" w:rsidRPr="008D5AD4">
        <w:rPr>
          <w:b/>
          <w:color w:val="000000" w:themeColor="text1"/>
        </w:rPr>
        <w:t>8. Kiti reikalingi pagrindima</w:t>
      </w:r>
      <w:r w:rsidR="00E50EAC" w:rsidRPr="008D5AD4">
        <w:rPr>
          <w:b/>
          <w:color w:val="000000" w:themeColor="text1"/>
        </w:rPr>
        <w:t>i, skaičiavimai ir paaiškinimai</w:t>
      </w:r>
    </w:p>
    <w:p w14:paraId="06ABFF58" w14:textId="43C80AD9" w:rsidR="004D0ACB" w:rsidRPr="008D5AD4" w:rsidRDefault="00F253CA" w:rsidP="004D0ACB">
      <w:pPr>
        <w:rPr>
          <w:color w:val="000000" w:themeColor="text1"/>
        </w:rPr>
      </w:pPr>
      <w:r w:rsidRPr="008D5AD4">
        <w:rPr>
          <w:b/>
          <w:color w:val="000000" w:themeColor="text1"/>
        </w:rPr>
        <w:t xml:space="preserve"> </w:t>
      </w:r>
      <w:r w:rsidR="00300DD8" w:rsidRPr="008D5AD4">
        <w:rPr>
          <w:b/>
          <w:color w:val="000000" w:themeColor="text1"/>
        </w:rPr>
        <w:t xml:space="preserve"> </w:t>
      </w:r>
      <w:r w:rsidRPr="008D5AD4">
        <w:rPr>
          <w:b/>
          <w:color w:val="000000" w:themeColor="text1"/>
        </w:rPr>
        <w:t xml:space="preserve">   </w:t>
      </w:r>
      <w:r w:rsidR="004D0ACB" w:rsidRPr="008D5AD4">
        <w:rPr>
          <w:color w:val="000000" w:themeColor="text1"/>
        </w:rPr>
        <w:t>Nėra.</w:t>
      </w:r>
    </w:p>
    <w:p w14:paraId="0F6F8566" w14:textId="77777777" w:rsidR="004D0ACB" w:rsidRPr="008D5AD4" w:rsidRDefault="004D0ACB" w:rsidP="004D0ACB">
      <w:pPr>
        <w:rPr>
          <w:color w:val="000000" w:themeColor="text1"/>
        </w:rPr>
      </w:pPr>
    </w:p>
    <w:p w14:paraId="3A4D8D04" w14:textId="0104205F" w:rsidR="00A160DF" w:rsidRPr="008D5AD4" w:rsidRDefault="00E53340" w:rsidP="00A160DF">
      <w:pPr>
        <w:rPr>
          <w:b/>
          <w:color w:val="000000" w:themeColor="text1"/>
        </w:rPr>
      </w:pPr>
      <w:r w:rsidRPr="008D5AD4">
        <w:rPr>
          <w:b/>
          <w:color w:val="000000" w:themeColor="text1"/>
        </w:rPr>
        <w:t xml:space="preserve">  </w:t>
      </w:r>
      <w:r w:rsidR="004D0ACB" w:rsidRPr="008D5AD4">
        <w:rPr>
          <w:b/>
          <w:color w:val="000000" w:themeColor="text1"/>
        </w:rPr>
        <w:t>9. Sprendimo projekto inicia</w:t>
      </w:r>
      <w:r w:rsidR="00A160DF" w:rsidRPr="008D5AD4">
        <w:rPr>
          <w:b/>
          <w:color w:val="000000" w:themeColor="text1"/>
        </w:rPr>
        <w:t>toriai ir rengėjai, pranešėjas</w:t>
      </w:r>
      <w:bookmarkStart w:id="1" w:name="_Hlk71658320"/>
    </w:p>
    <w:p w14:paraId="060DE97E" w14:textId="7E774F53" w:rsidR="00A160DF" w:rsidRPr="008D5AD4" w:rsidRDefault="0069235E" w:rsidP="00A160DF">
      <w:pPr>
        <w:rPr>
          <w:b/>
          <w:color w:val="000000" w:themeColor="text1"/>
        </w:rPr>
      </w:pPr>
      <w:r w:rsidRPr="008D5AD4">
        <w:rPr>
          <w:color w:val="000000" w:themeColor="text1"/>
        </w:rPr>
        <w:t xml:space="preserve">     </w:t>
      </w:r>
      <w:r w:rsidR="004D0ACB" w:rsidRPr="008D5AD4">
        <w:rPr>
          <w:color w:val="000000" w:themeColor="text1"/>
        </w:rPr>
        <w:t>Iniciator</w:t>
      </w:r>
      <w:r w:rsidR="00FB02FD" w:rsidRPr="008D5AD4">
        <w:rPr>
          <w:color w:val="000000" w:themeColor="text1"/>
        </w:rPr>
        <w:t xml:space="preserve">ius – viešoji įstaiga </w:t>
      </w:r>
      <w:r w:rsidR="00D15EED" w:rsidRPr="008D5AD4">
        <w:rPr>
          <w:color w:val="000000" w:themeColor="text1"/>
        </w:rPr>
        <w:t>An</w:t>
      </w:r>
      <w:r w:rsidR="00FD3021" w:rsidRPr="008D5AD4">
        <w:rPr>
          <w:color w:val="000000" w:themeColor="text1"/>
        </w:rPr>
        <w:t>y</w:t>
      </w:r>
      <w:r w:rsidR="00D15EED" w:rsidRPr="008D5AD4">
        <w:rPr>
          <w:color w:val="000000" w:themeColor="text1"/>
        </w:rPr>
        <w:t>kščių menų inkubatori</w:t>
      </w:r>
      <w:r w:rsidR="00D15EED" w:rsidRPr="008D5AD4">
        <w:rPr>
          <w:bCs/>
          <w:color w:val="000000" w:themeColor="text1"/>
        </w:rPr>
        <w:t>us</w:t>
      </w:r>
      <w:r w:rsidR="00D15EED" w:rsidRPr="008D5AD4">
        <w:rPr>
          <w:color w:val="000000" w:themeColor="text1"/>
        </w:rPr>
        <w:t>-menų studij</w:t>
      </w:r>
      <w:r w:rsidR="00D15EED" w:rsidRPr="008D5AD4">
        <w:rPr>
          <w:bCs/>
          <w:color w:val="000000" w:themeColor="text1"/>
        </w:rPr>
        <w:t>a</w:t>
      </w:r>
      <w:r w:rsidR="00FD3021" w:rsidRPr="008D5AD4">
        <w:rPr>
          <w:bCs/>
          <w:color w:val="000000" w:themeColor="text1"/>
        </w:rPr>
        <w:t>.</w:t>
      </w:r>
      <w:r w:rsidR="00A160DF" w:rsidRPr="008D5AD4">
        <w:rPr>
          <w:b/>
          <w:color w:val="000000" w:themeColor="text1"/>
        </w:rPr>
        <w:t xml:space="preserve"> </w:t>
      </w:r>
    </w:p>
    <w:p w14:paraId="73ED2899" w14:textId="422B27A0" w:rsidR="004D0ACB" w:rsidRPr="008D5AD4" w:rsidRDefault="0069235E" w:rsidP="00A160DF">
      <w:pPr>
        <w:rPr>
          <w:b/>
          <w:color w:val="000000" w:themeColor="text1"/>
        </w:rPr>
      </w:pPr>
      <w:r w:rsidRPr="008D5AD4">
        <w:rPr>
          <w:color w:val="000000" w:themeColor="text1"/>
        </w:rPr>
        <w:t xml:space="preserve">     </w:t>
      </w:r>
      <w:r w:rsidR="004D0ACB" w:rsidRPr="008D5AD4">
        <w:rPr>
          <w:color w:val="000000" w:themeColor="text1"/>
        </w:rPr>
        <w:t>Projekto rengėja</w:t>
      </w:r>
      <w:r w:rsidR="00A160DF" w:rsidRPr="008D5AD4">
        <w:rPr>
          <w:color w:val="000000" w:themeColor="text1"/>
        </w:rPr>
        <w:t xml:space="preserve"> ir pranešėja</w:t>
      </w:r>
      <w:r w:rsidR="004D0ACB" w:rsidRPr="008D5AD4">
        <w:rPr>
          <w:color w:val="000000" w:themeColor="text1"/>
        </w:rPr>
        <w:t xml:space="preserve"> – </w:t>
      </w:r>
      <w:bookmarkStart w:id="2" w:name="_Hlk71656475"/>
      <w:r w:rsidR="00A160DF" w:rsidRPr="008D5AD4">
        <w:rPr>
          <w:color w:val="000000" w:themeColor="text1"/>
        </w:rPr>
        <w:t xml:space="preserve">Inga Eidrigevičienė, </w:t>
      </w:r>
      <w:r w:rsidR="00D15EED" w:rsidRPr="008D5AD4">
        <w:rPr>
          <w:color w:val="000000" w:themeColor="text1"/>
        </w:rPr>
        <w:t xml:space="preserve">Kultūros, turizmo ir komunikacijos skyriaus </w:t>
      </w:r>
      <w:bookmarkEnd w:id="2"/>
      <w:r w:rsidR="00A160DF" w:rsidRPr="008D5AD4">
        <w:rPr>
          <w:color w:val="000000" w:themeColor="text1"/>
        </w:rPr>
        <w:t>vyriausioji specialistė, l. a. vedėjo funkcijas.</w:t>
      </w:r>
    </w:p>
    <w:bookmarkEnd w:id="1"/>
    <w:p w14:paraId="410B4737" w14:textId="77777777" w:rsidR="004D0ACB" w:rsidRPr="008D5AD4" w:rsidRDefault="004D0ACB" w:rsidP="004D0ACB">
      <w:pPr>
        <w:rPr>
          <w:color w:val="000000" w:themeColor="text1"/>
        </w:rPr>
      </w:pPr>
    </w:p>
    <w:p w14:paraId="68B7EDE8" w14:textId="77777777" w:rsidR="004D0ACB" w:rsidRPr="008D5AD4" w:rsidRDefault="004D0ACB" w:rsidP="004D0ACB">
      <w:pPr>
        <w:overflowPunct w:val="0"/>
        <w:autoSpaceDE w:val="0"/>
        <w:autoSpaceDN w:val="0"/>
        <w:adjustRightInd w:val="0"/>
        <w:rPr>
          <w:color w:val="000000" w:themeColor="text1"/>
        </w:rPr>
      </w:pPr>
    </w:p>
    <w:p w14:paraId="732ED0D1" w14:textId="77777777" w:rsidR="004D0ACB" w:rsidRPr="008D5AD4" w:rsidRDefault="004D0ACB" w:rsidP="004D0ACB">
      <w:pPr>
        <w:overflowPunct w:val="0"/>
        <w:autoSpaceDE w:val="0"/>
        <w:autoSpaceDN w:val="0"/>
        <w:adjustRightInd w:val="0"/>
        <w:rPr>
          <w:rStyle w:val="Emfaz"/>
          <w:color w:val="000000" w:themeColor="text1"/>
        </w:rPr>
      </w:pPr>
    </w:p>
    <w:p w14:paraId="2293BB4A" w14:textId="531C55E6" w:rsidR="004D0ACB" w:rsidRPr="008D5AD4" w:rsidRDefault="004D0ACB" w:rsidP="004D0ACB">
      <w:pPr>
        <w:pStyle w:val="Antrats"/>
        <w:tabs>
          <w:tab w:val="left" w:pos="1296"/>
        </w:tabs>
        <w:rPr>
          <w:color w:val="000000" w:themeColor="text1"/>
          <w:szCs w:val="24"/>
        </w:rPr>
      </w:pPr>
      <w:r w:rsidRPr="008D5AD4">
        <w:rPr>
          <w:color w:val="000000" w:themeColor="text1"/>
          <w:szCs w:val="24"/>
        </w:rPr>
        <w:t xml:space="preserve">                               </w:t>
      </w:r>
    </w:p>
    <w:p w14:paraId="1884C0EE" w14:textId="77777777" w:rsidR="004D0ACB" w:rsidRPr="008D5AD4" w:rsidRDefault="004D0ACB" w:rsidP="004D0ACB">
      <w:pPr>
        <w:pStyle w:val="Antrats"/>
        <w:tabs>
          <w:tab w:val="left" w:pos="720"/>
        </w:tabs>
        <w:rPr>
          <w:color w:val="000000" w:themeColor="text1"/>
          <w:sz w:val="20"/>
        </w:rPr>
      </w:pPr>
    </w:p>
    <w:p w14:paraId="37EA2308" w14:textId="77777777" w:rsidR="004D0ACB" w:rsidRPr="008D5AD4" w:rsidRDefault="004D0ACB" w:rsidP="004D0ACB">
      <w:pPr>
        <w:pStyle w:val="Antrats"/>
        <w:tabs>
          <w:tab w:val="left" w:pos="720"/>
        </w:tabs>
        <w:rPr>
          <w:color w:val="000000" w:themeColor="text1"/>
          <w:sz w:val="20"/>
        </w:rPr>
      </w:pPr>
    </w:p>
    <w:p w14:paraId="2C4EC911" w14:textId="77777777" w:rsidR="004D0ACB" w:rsidRPr="008D5AD4" w:rsidRDefault="004D0ACB" w:rsidP="004D0ACB">
      <w:pPr>
        <w:rPr>
          <w:color w:val="000000" w:themeColor="text1"/>
        </w:rPr>
      </w:pPr>
    </w:p>
    <w:sectPr w:rsidR="004D0ACB" w:rsidRPr="008D5AD4" w:rsidSect="00DA1BAC">
      <w:pgSz w:w="12240" w:h="15840"/>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Courier New"/>
    <w:panose1 w:val="00000000000000000000"/>
    <w:charset w:val="00"/>
    <w:family w:val="auto"/>
    <w:notTrueType/>
    <w:pitch w:val="variable"/>
    <w:sig w:usb0="00000003" w:usb1="00000000" w:usb2="00000000" w:usb3="00000000" w:csb0="00000001"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BA"/>
    <w:family w:val="swiss"/>
    <w:pitch w:val="variable"/>
    <w:sig w:usb0="E1002EFF" w:usb1="C000605B" w:usb2="00000029" w:usb3="00000000" w:csb0="000101FF" w:csb1="00000000"/>
  </w:font>
  <w:font w:name="HelveticaLT">
    <w:altName w:val="Arial"/>
    <w:panose1 w:val="00000000000000000000"/>
    <w:charset w:val="BA"/>
    <w:family w:val="swiss"/>
    <w:notTrueType/>
    <w:pitch w:val="variable"/>
    <w:sig w:usb0="00000007" w:usb1="00000000" w:usb2="00000000" w:usb3="00000000" w:csb0="00000081" w:csb1="00000000"/>
  </w:font>
  <w:font w:name="Verdana">
    <w:panose1 w:val="020B0604030504040204"/>
    <w:charset w:val="BA"/>
    <w:family w:val="swiss"/>
    <w:pitch w:val="variable"/>
    <w:sig w:usb0="A1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2"/>
      <w:numFmt w:val="bullet"/>
      <w:lvlText w:val="-"/>
      <w:lvlJc w:val="left"/>
      <w:pPr>
        <w:tabs>
          <w:tab w:val="num" w:pos="765"/>
        </w:tabs>
        <w:ind w:left="765" w:hanging="360"/>
      </w:pPr>
      <w:rPr>
        <w:rFonts w:ascii="Times New Roman" w:hAnsi="Times New Roman"/>
      </w:rPr>
    </w:lvl>
  </w:abstractNum>
  <w:abstractNum w:abstractNumId="1" w15:restartNumberingAfterBreak="0">
    <w:nsid w:val="00000003"/>
    <w:multiLevelType w:val="multilevel"/>
    <w:tmpl w:val="00000003"/>
    <w:name w:val="WW8Num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15:restartNumberingAfterBreak="0">
    <w:nsid w:val="00000004"/>
    <w:multiLevelType w:val="multilevel"/>
    <w:tmpl w:val="00000004"/>
    <w:name w:val="WW8Num4"/>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3"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4"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5"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6"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7" w15:restartNumberingAfterBreak="0">
    <w:nsid w:val="00000009"/>
    <w:multiLevelType w:val="multilevel"/>
    <w:tmpl w:val="00000009"/>
    <w:name w:val="WW8Num9"/>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8" w15:restartNumberingAfterBreak="0">
    <w:nsid w:val="0000000A"/>
    <w:multiLevelType w:val="multilevel"/>
    <w:tmpl w:val="0000000A"/>
    <w:name w:val="WW8Num10"/>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9" w15:restartNumberingAfterBreak="0">
    <w:nsid w:val="0000000B"/>
    <w:multiLevelType w:val="multilevel"/>
    <w:tmpl w:val="0000000B"/>
    <w:name w:val="WW8Num11"/>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0" w15:restartNumberingAfterBreak="0">
    <w:nsid w:val="0000000C"/>
    <w:multiLevelType w:val="multilevel"/>
    <w:tmpl w:val="0000000C"/>
    <w:name w:val="WW8Num12"/>
    <w:lvl w:ilvl="0">
      <w:start w:val="1"/>
      <w:numFmt w:val="decimal"/>
      <w:lvlText w:val="%1."/>
      <w:lvlJc w:val="left"/>
      <w:pPr>
        <w:tabs>
          <w:tab w:val="num" w:pos="810"/>
        </w:tabs>
        <w:ind w:left="81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1" w15:restartNumberingAfterBreak="0">
    <w:nsid w:val="0000000D"/>
    <w:multiLevelType w:val="multilevel"/>
    <w:tmpl w:val="0000000D"/>
    <w:name w:val="WW8Num1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12" w15:restartNumberingAfterBreak="0">
    <w:nsid w:val="0000000E"/>
    <w:multiLevelType w:val="multilevel"/>
    <w:tmpl w:val="0000000E"/>
    <w:name w:val="WW8Num14"/>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rPr>
    </w:lvl>
    <w:lvl w:ilvl="2">
      <w:start w:val="1"/>
      <w:numFmt w:val="bullet"/>
      <w:lvlText w:val="▪"/>
      <w:lvlJc w:val="left"/>
      <w:pPr>
        <w:tabs>
          <w:tab w:val="num" w:pos="1440"/>
        </w:tabs>
        <w:ind w:left="1440" w:hanging="360"/>
      </w:pPr>
      <w:rPr>
        <w:rFonts w:ascii="OpenSymbol" w:hAnsi="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rPr>
    </w:lvl>
    <w:lvl w:ilvl="5">
      <w:start w:val="1"/>
      <w:numFmt w:val="bullet"/>
      <w:lvlText w:val="▪"/>
      <w:lvlJc w:val="left"/>
      <w:pPr>
        <w:tabs>
          <w:tab w:val="num" w:pos="2520"/>
        </w:tabs>
        <w:ind w:left="2520" w:hanging="360"/>
      </w:pPr>
      <w:rPr>
        <w:rFonts w:ascii="OpenSymbol" w:hAnsi="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rPr>
    </w:lvl>
    <w:lvl w:ilvl="8">
      <w:start w:val="1"/>
      <w:numFmt w:val="bullet"/>
      <w:lvlText w:val="▪"/>
      <w:lvlJc w:val="left"/>
      <w:pPr>
        <w:tabs>
          <w:tab w:val="num" w:pos="3600"/>
        </w:tabs>
        <w:ind w:left="3600" w:hanging="360"/>
      </w:pPr>
      <w:rPr>
        <w:rFonts w:ascii="OpenSymbol" w:hAnsi="OpenSymbol"/>
      </w:rPr>
    </w:lvl>
  </w:abstractNum>
  <w:abstractNum w:abstractNumId="13" w15:restartNumberingAfterBreak="0">
    <w:nsid w:val="01942999"/>
    <w:multiLevelType w:val="hybridMultilevel"/>
    <w:tmpl w:val="167E3D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16FE4B35"/>
    <w:multiLevelType w:val="hybridMultilevel"/>
    <w:tmpl w:val="CD165960"/>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F1C49AD"/>
    <w:multiLevelType w:val="hybridMultilevel"/>
    <w:tmpl w:val="5A76DFAA"/>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459707E7"/>
    <w:multiLevelType w:val="hybridMultilevel"/>
    <w:tmpl w:val="9A507ADE"/>
    <w:lvl w:ilvl="0" w:tplc="04270001">
      <w:start w:val="1"/>
      <w:numFmt w:val="bullet"/>
      <w:lvlText w:val=""/>
      <w:lvlJc w:val="left"/>
      <w:pPr>
        <w:ind w:left="1440" w:hanging="360"/>
      </w:pPr>
      <w:rPr>
        <w:rFonts w:ascii="Symbol" w:hAnsi="Symbol" w:hint="default"/>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7" w15:restartNumberingAfterBreak="0">
    <w:nsid w:val="4C7152C4"/>
    <w:multiLevelType w:val="hybridMultilevel"/>
    <w:tmpl w:val="E01C2726"/>
    <w:lvl w:ilvl="0" w:tplc="0427000D">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8" w15:restartNumberingAfterBreak="0">
    <w:nsid w:val="4DFA2696"/>
    <w:multiLevelType w:val="hybridMultilevel"/>
    <w:tmpl w:val="58E0E5FA"/>
    <w:lvl w:ilvl="0" w:tplc="59C06D6A">
      <w:start w:val="1"/>
      <w:numFmt w:val="decimal"/>
      <w:lvlText w:val="%1."/>
      <w:lvlJc w:val="left"/>
      <w:pPr>
        <w:ind w:left="720" w:hanging="360"/>
      </w:pPr>
      <w:rPr>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4F9D6F0D"/>
    <w:multiLevelType w:val="hybridMultilevel"/>
    <w:tmpl w:val="FF7C027C"/>
    <w:lvl w:ilvl="0" w:tplc="C4B03A18">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C39493A"/>
    <w:multiLevelType w:val="hybridMultilevel"/>
    <w:tmpl w:val="983EF6C4"/>
    <w:lvl w:ilvl="0" w:tplc="ECB68834">
      <w:start w:val="1"/>
      <w:numFmt w:val="decimal"/>
      <w:lvlText w:val="%1."/>
      <w:lvlJc w:val="left"/>
      <w:pPr>
        <w:ind w:left="720" w:hanging="360"/>
      </w:pPr>
      <w:rPr>
        <w:b/>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1" w15:restartNumberingAfterBreak="0">
    <w:nsid w:val="6A7150B8"/>
    <w:multiLevelType w:val="hybridMultilevel"/>
    <w:tmpl w:val="0ED4523A"/>
    <w:lvl w:ilvl="0" w:tplc="E004B206">
      <w:start w:val="1"/>
      <w:numFmt w:val="decimal"/>
      <w:lvlText w:val="%1."/>
      <w:lvlJc w:val="left"/>
      <w:pPr>
        <w:ind w:left="720" w:hanging="360"/>
      </w:pPr>
      <w:rPr>
        <w:b/>
      </w:rPr>
    </w:lvl>
    <w:lvl w:ilvl="1" w:tplc="04270019">
      <w:start w:val="1"/>
      <w:numFmt w:val="lowerLetter"/>
      <w:lvlText w:val="%2."/>
      <w:lvlJc w:val="left"/>
      <w:pPr>
        <w:ind w:left="1440" w:hanging="360"/>
      </w:pPr>
    </w:lvl>
    <w:lvl w:ilvl="2" w:tplc="0CEABE44">
      <w:numFmt w:val="bullet"/>
      <w:lvlText w:val="•"/>
      <w:lvlJc w:val="left"/>
      <w:pPr>
        <w:ind w:left="2700" w:hanging="720"/>
      </w:pPr>
      <w:rPr>
        <w:rFonts w:ascii="Times New Roman" w:eastAsia="Times New Roman" w:hAnsi="Times New Roman" w:cs="Times New Roman" w:hint="default"/>
      </w:r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0AF3A5D"/>
    <w:multiLevelType w:val="hybridMultilevel"/>
    <w:tmpl w:val="739E0402"/>
    <w:lvl w:ilvl="0" w:tplc="CF42B366">
      <w:start w:val="1"/>
      <w:numFmt w:val="decimal"/>
      <w:lvlText w:val="%1."/>
      <w:lvlJc w:val="center"/>
      <w:pPr>
        <w:ind w:left="1077" w:hanging="360"/>
      </w:pPr>
      <w:rPr>
        <w:rFonts w:hint="default"/>
        <w:b w:val="0"/>
        <w:i w:val="0"/>
        <w:color w:val="auto"/>
      </w:r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abstractNum w:abstractNumId="23" w15:restartNumberingAfterBreak="0">
    <w:nsid w:val="7A85229C"/>
    <w:multiLevelType w:val="hybridMultilevel"/>
    <w:tmpl w:val="FE665862"/>
    <w:lvl w:ilvl="0" w:tplc="CF42B366">
      <w:start w:val="1"/>
      <w:numFmt w:val="decimal"/>
      <w:lvlText w:val="%1."/>
      <w:lvlJc w:val="center"/>
      <w:pPr>
        <w:ind w:left="1077" w:hanging="360"/>
      </w:pPr>
      <w:rPr>
        <w:rFonts w:hint="default"/>
        <w:b w:val="0"/>
        <w:i w:val="0"/>
        <w:color w:val="auto"/>
      </w:rPr>
    </w:lvl>
    <w:lvl w:ilvl="1" w:tplc="04270019" w:tentative="1">
      <w:start w:val="1"/>
      <w:numFmt w:val="lowerLetter"/>
      <w:lvlText w:val="%2."/>
      <w:lvlJc w:val="left"/>
      <w:pPr>
        <w:ind w:left="1797" w:hanging="360"/>
      </w:pPr>
    </w:lvl>
    <w:lvl w:ilvl="2" w:tplc="0427001B" w:tentative="1">
      <w:start w:val="1"/>
      <w:numFmt w:val="lowerRoman"/>
      <w:lvlText w:val="%3."/>
      <w:lvlJc w:val="right"/>
      <w:pPr>
        <w:ind w:left="2517" w:hanging="180"/>
      </w:pPr>
    </w:lvl>
    <w:lvl w:ilvl="3" w:tplc="0427000F" w:tentative="1">
      <w:start w:val="1"/>
      <w:numFmt w:val="decimal"/>
      <w:lvlText w:val="%4."/>
      <w:lvlJc w:val="left"/>
      <w:pPr>
        <w:ind w:left="3237" w:hanging="360"/>
      </w:pPr>
    </w:lvl>
    <w:lvl w:ilvl="4" w:tplc="04270019" w:tentative="1">
      <w:start w:val="1"/>
      <w:numFmt w:val="lowerLetter"/>
      <w:lvlText w:val="%5."/>
      <w:lvlJc w:val="left"/>
      <w:pPr>
        <w:ind w:left="3957" w:hanging="360"/>
      </w:pPr>
    </w:lvl>
    <w:lvl w:ilvl="5" w:tplc="0427001B" w:tentative="1">
      <w:start w:val="1"/>
      <w:numFmt w:val="lowerRoman"/>
      <w:lvlText w:val="%6."/>
      <w:lvlJc w:val="right"/>
      <w:pPr>
        <w:ind w:left="4677" w:hanging="180"/>
      </w:pPr>
    </w:lvl>
    <w:lvl w:ilvl="6" w:tplc="0427000F" w:tentative="1">
      <w:start w:val="1"/>
      <w:numFmt w:val="decimal"/>
      <w:lvlText w:val="%7."/>
      <w:lvlJc w:val="left"/>
      <w:pPr>
        <w:ind w:left="5397" w:hanging="360"/>
      </w:pPr>
    </w:lvl>
    <w:lvl w:ilvl="7" w:tplc="04270019" w:tentative="1">
      <w:start w:val="1"/>
      <w:numFmt w:val="lowerLetter"/>
      <w:lvlText w:val="%8."/>
      <w:lvlJc w:val="left"/>
      <w:pPr>
        <w:ind w:left="6117" w:hanging="360"/>
      </w:pPr>
    </w:lvl>
    <w:lvl w:ilvl="8" w:tplc="0427001B" w:tentative="1">
      <w:start w:val="1"/>
      <w:numFmt w:val="lowerRoman"/>
      <w:lvlText w:val="%9."/>
      <w:lvlJc w:val="right"/>
      <w:pPr>
        <w:ind w:left="6837" w:hanging="180"/>
      </w:pPr>
    </w:lvl>
  </w:abstractNum>
  <w:num w:numId="1" w16cid:durableId="417333925">
    <w:abstractNumId w:val="18"/>
  </w:num>
  <w:num w:numId="2" w16cid:durableId="1318147238">
    <w:abstractNumId w:val="21"/>
  </w:num>
  <w:num w:numId="3" w16cid:durableId="327177791">
    <w:abstractNumId w:val="14"/>
  </w:num>
  <w:num w:numId="4" w16cid:durableId="199973713">
    <w:abstractNumId w:val="15"/>
  </w:num>
  <w:num w:numId="5" w16cid:durableId="927075410">
    <w:abstractNumId w:val="17"/>
  </w:num>
  <w:num w:numId="6" w16cid:durableId="791703525">
    <w:abstractNumId w:val="19"/>
  </w:num>
  <w:num w:numId="7" w16cid:durableId="1344817231">
    <w:abstractNumId w:val="16"/>
  </w:num>
  <w:num w:numId="8" w16cid:durableId="802238060">
    <w:abstractNumId w:val="23"/>
  </w:num>
  <w:num w:numId="9" w16cid:durableId="1015811417">
    <w:abstractNumId w:val="13"/>
  </w:num>
  <w:num w:numId="10" w16cid:durableId="753088389">
    <w:abstractNumId w:val="22"/>
  </w:num>
  <w:num w:numId="11" w16cid:durableId="1287470867">
    <w:abstractNumId w:val="2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hyphenationZone w:val="396"/>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A7223"/>
    <w:rsid w:val="00025CBA"/>
    <w:rsid w:val="0003058A"/>
    <w:rsid w:val="00034B83"/>
    <w:rsid w:val="000417C3"/>
    <w:rsid w:val="00051B43"/>
    <w:rsid w:val="00052312"/>
    <w:rsid w:val="000538C7"/>
    <w:rsid w:val="00054911"/>
    <w:rsid w:val="00055B3E"/>
    <w:rsid w:val="00060F51"/>
    <w:rsid w:val="00070857"/>
    <w:rsid w:val="000753DF"/>
    <w:rsid w:val="000A5000"/>
    <w:rsid w:val="000B684A"/>
    <w:rsid w:val="000C7F30"/>
    <w:rsid w:val="000F7576"/>
    <w:rsid w:val="001002DE"/>
    <w:rsid w:val="0011678D"/>
    <w:rsid w:val="00132330"/>
    <w:rsid w:val="00137299"/>
    <w:rsid w:val="001437EC"/>
    <w:rsid w:val="0014696B"/>
    <w:rsid w:val="0015589E"/>
    <w:rsid w:val="00174500"/>
    <w:rsid w:val="00181431"/>
    <w:rsid w:val="0018450A"/>
    <w:rsid w:val="00192DCA"/>
    <w:rsid w:val="001B425F"/>
    <w:rsid w:val="001D1247"/>
    <w:rsid w:val="001E26A9"/>
    <w:rsid w:val="001E28FD"/>
    <w:rsid w:val="001E3DCB"/>
    <w:rsid w:val="001F28CE"/>
    <w:rsid w:val="00204768"/>
    <w:rsid w:val="002215CD"/>
    <w:rsid w:val="002217ED"/>
    <w:rsid w:val="00246EA6"/>
    <w:rsid w:val="002557BD"/>
    <w:rsid w:val="00260217"/>
    <w:rsid w:val="00271431"/>
    <w:rsid w:val="0027707E"/>
    <w:rsid w:val="0029404C"/>
    <w:rsid w:val="002948FE"/>
    <w:rsid w:val="002B082D"/>
    <w:rsid w:val="002B2EF1"/>
    <w:rsid w:val="002C2AE4"/>
    <w:rsid w:val="002C62B6"/>
    <w:rsid w:val="002E20FB"/>
    <w:rsid w:val="002E252E"/>
    <w:rsid w:val="002E4061"/>
    <w:rsid w:val="002F0B1C"/>
    <w:rsid w:val="002F5203"/>
    <w:rsid w:val="00300DD8"/>
    <w:rsid w:val="003012A9"/>
    <w:rsid w:val="00301A11"/>
    <w:rsid w:val="00304E38"/>
    <w:rsid w:val="0030703B"/>
    <w:rsid w:val="003310C4"/>
    <w:rsid w:val="00332950"/>
    <w:rsid w:val="003455C8"/>
    <w:rsid w:val="00352684"/>
    <w:rsid w:val="00391C1D"/>
    <w:rsid w:val="003A7223"/>
    <w:rsid w:val="003B3A5F"/>
    <w:rsid w:val="003F2A94"/>
    <w:rsid w:val="003F4874"/>
    <w:rsid w:val="00415D12"/>
    <w:rsid w:val="0042124E"/>
    <w:rsid w:val="00423594"/>
    <w:rsid w:val="00427578"/>
    <w:rsid w:val="00432F61"/>
    <w:rsid w:val="00452513"/>
    <w:rsid w:val="00453E51"/>
    <w:rsid w:val="00461441"/>
    <w:rsid w:val="004C320B"/>
    <w:rsid w:val="004D0ACB"/>
    <w:rsid w:val="004E186B"/>
    <w:rsid w:val="004F57D6"/>
    <w:rsid w:val="00502D9C"/>
    <w:rsid w:val="00513082"/>
    <w:rsid w:val="00531419"/>
    <w:rsid w:val="00537B02"/>
    <w:rsid w:val="00543936"/>
    <w:rsid w:val="005631A6"/>
    <w:rsid w:val="00566CF4"/>
    <w:rsid w:val="00575A97"/>
    <w:rsid w:val="00590D9C"/>
    <w:rsid w:val="00591747"/>
    <w:rsid w:val="005C71C4"/>
    <w:rsid w:val="005E18E7"/>
    <w:rsid w:val="005E3A39"/>
    <w:rsid w:val="00604C63"/>
    <w:rsid w:val="00633DCB"/>
    <w:rsid w:val="0067166F"/>
    <w:rsid w:val="00671845"/>
    <w:rsid w:val="0069235E"/>
    <w:rsid w:val="006B0B23"/>
    <w:rsid w:val="006C05C5"/>
    <w:rsid w:val="006C3B91"/>
    <w:rsid w:val="006D226A"/>
    <w:rsid w:val="006D5D8E"/>
    <w:rsid w:val="006F0123"/>
    <w:rsid w:val="007105ED"/>
    <w:rsid w:val="00730E34"/>
    <w:rsid w:val="007344DF"/>
    <w:rsid w:val="00734752"/>
    <w:rsid w:val="00754B4D"/>
    <w:rsid w:val="00782803"/>
    <w:rsid w:val="00782ADD"/>
    <w:rsid w:val="007875BC"/>
    <w:rsid w:val="007A16E1"/>
    <w:rsid w:val="008067D1"/>
    <w:rsid w:val="008206A0"/>
    <w:rsid w:val="008520A5"/>
    <w:rsid w:val="00855733"/>
    <w:rsid w:val="008641F9"/>
    <w:rsid w:val="008948C6"/>
    <w:rsid w:val="008C1A6F"/>
    <w:rsid w:val="008D58FA"/>
    <w:rsid w:val="008D5AD4"/>
    <w:rsid w:val="008F0786"/>
    <w:rsid w:val="009037C8"/>
    <w:rsid w:val="009326D4"/>
    <w:rsid w:val="00936326"/>
    <w:rsid w:val="00950480"/>
    <w:rsid w:val="009726B8"/>
    <w:rsid w:val="0099231A"/>
    <w:rsid w:val="009A09E9"/>
    <w:rsid w:val="009A5F77"/>
    <w:rsid w:val="009B089D"/>
    <w:rsid w:val="009B4597"/>
    <w:rsid w:val="009C440E"/>
    <w:rsid w:val="009C6410"/>
    <w:rsid w:val="009D465B"/>
    <w:rsid w:val="009F17AD"/>
    <w:rsid w:val="00A0241D"/>
    <w:rsid w:val="00A06869"/>
    <w:rsid w:val="00A07CBF"/>
    <w:rsid w:val="00A14F46"/>
    <w:rsid w:val="00A160DF"/>
    <w:rsid w:val="00A22ED5"/>
    <w:rsid w:val="00A31A91"/>
    <w:rsid w:val="00A3265A"/>
    <w:rsid w:val="00A354F8"/>
    <w:rsid w:val="00A501F8"/>
    <w:rsid w:val="00A56F05"/>
    <w:rsid w:val="00A60CD7"/>
    <w:rsid w:val="00A72B1A"/>
    <w:rsid w:val="00A7665F"/>
    <w:rsid w:val="00A84DAE"/>
    <w:rsid w:val="00A90DF6"/>
    <w:rsid w:val="00A971E7"/>
    <w:rsid w:val="00AA2708"/>
    <w:rsid w:val="00AB3E0E"/>
    <w:rsid w:val="00AC0D3A"/>
    <w:rsid w:val="00AC33DB"/>
    <w:rsid w:val="00AE6837"/>
    <w:rsid w:val="00AE7CDA"/>
    <w:rsid w:val="00B05C42"/>
    <w:rsid w:val="00B111FA"/>
    <w:rsid w:val="00B11349"/>
    <w:rsid w:val="00B125D8"/>
    <w:rsid w:val="00B47810"/>
    <w:rsid w:val="00B575F5"/>
    <w:rsid w:val="00B834B8"/>
    <w:rsid w:val="00B848C5"/>
    <w:rsid w:val="00B8571D"/>
    <w:rsid w:val="00B92048"/>
    <w:rsid w:val="00B96A9F"/>
    <w:rsid w:val="00BA5E2E"/>
    <w:rsid w:val="00BC22CF"/>
    <w:rsid w:val="00BD157D"/>
    <w:rsid w:val="00BD268D"/>
    <w:rsid w:val="00BD3D2F"/>
    <w:rsid w:val="00BE516D"/>
    <w:rsid w:val="00BE7029"/>
    <w:rsid w:val="00BF3797"/>
    <w:rsid w:val="00BF43CD"/>
    <w:rsid w:val="00C03885"/>
    <w:rsid w:val="00C5298D"/>
    <w:rsid w:val="00C6186B"/>
    <w:rsid w:val="00C64791"/>
    <w:rsid w:val="00C864DA"/>
    <w:rsid w:val="00C91A29"/>
    <w:rsid w:val="00CA44A2"/>
    <w:rsid w:val="00CC4F06"/>
    <w:rsid w:val="00CD40BE"/>
    <w:rsid w:val="00CD48A5"/>
    <w:rsid w:val="00CF297E"/>
    <w:rsid w:val="00CF5FE1"/>
    <w:rsid w:val="00D0232F"/>
    <w:rsid w:val="00D02974"/>
    <w:rsid w:val="00D12C7B"/>
    <w:rsid w:val="00D13135"/>
    <w:rsid w:val="00D14FDB"/>
    <w:rsid w:val="00D15EED"/>
    <w:rsid w:val="00D30DB6"/>
    <w:rsid w:val="00D32E74"/>
    <w:rsid w:val="00D35111"/>
    <w:rsid w:val="00D369DD"/>
    <w:rsid w:val="00D60568"/>
    <w:rsid w:val="00D60B9D"/>
    <w:rsid w:val="00D64A2B"/>
    <w:rsid w:val="00D74CD8"/>
    <w:rsid w:val="00D77039"/>
    <w:rsid w:val="00D82E96"/>
    <w:rsid w:val="00D92B57"/>
    <w:rsid w:val="00D92C46"/>
    <w:rsid w:val="00D96C97"/>
    <w:rsid w:val="00DA1BAC"/>
    <w:rsid w:val="00DC0212"/>
    <w:rsid w:val="00DD6A7C"/>
    <w:rsid w:val="00DE2567"/>
    <w:rsid w:val="00DE3196"/>
    <w:rsid w:val="00DF046D"/>
    <w:rsid w:val="00DF69C3"/>
    <w:rsid w:val="00E0191F"/>
    <w:rsid w:val="00E178A8"/>
    <w:rsid w:val="00E259E1"/>
    <w:rsid w:val="00E503FC"/>
    <w:rsid w:val="00E50EAC"/>
    <w:rsid w:val="00E53340"/>
    <w:rsid w:val="00E54534"/>
    <w:rsid w:val="00E607D8"/>
    <w:rsid w:val="00E857D9"/>
    <w:rsid w:val="00E918EA"/>
    <w:rsid w:val="00EA4492"/>
    <w:rsid w:val="00ED699D"/>
    <w:rsid w:val="00EF5440"/>
    <w:rsid w:val="00EF5E83"/>
    <w:rsid w:val="00F001B1"/>
    <w:rsid w:val="00F1798A"/>
    <w:rsid w:val="00F17FFD"/>
    <w:rsid w:val="00F253CA"/>
    <w:rsid w:val="00F47E20"/>
    <w:rsid w:val="00F704E4"/>
    <w:rsid w:val="00F93FD3"/>
    <w:rsid w:val="00FB02FD"/>
    <w:rsid w:val="00FC08FA"/>
    <w:rsid w:val="00FC2C26"/>
    <w:rsid w:val="00FD3021"/>
    <w:rsid w:val="00FE5BD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91609C"/>
  <w15:docId w15:val="{E6550FFA-BD40-4E5D-9C85-51C24021D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A1BAC"/>
    <w:pPr>
      <w:spacing w:after="0" w:line="240" w:lineRule="auto"/>
    </w:pPr>
    <w:rPr>
      <w:rFonts w:eastAsia="Times New Roman" w:cs="Times New Roman"/>
      <w:szCs w:val="24"/>
      <w:lang w:val="lt-LT"/>
    </w:rPr>
  </w:style>
  <w:style w:type="paragraph" w:styleId="Antrat1">
    <w:name w:val="heading 1"/>
    <w:basedOn w:val="prastasis"/>
    <w:next w:val="prastasis"/>
    <w:link w:val="Antrat1Diagrama"/>
    <w:uiPriority w:val="99"/>
    <w:qFormat/>
    <w:rsid w:val="00A0241D"/>
    <w:pPr>
      <w:keepNext/>
      <w:suppressAutoHyphens/>
      <w:spacing w:before="240" w:after="60"/>
      <w:outlineLvl w:val="0"/>
    </w:pPr>
    <w:rPr>
      <w:rFonts w:ascii="Arial" w:hAnsi="Arial" w:cs="Arial"/>
      <w:b/>
      <w:bCs/>
      <w:kern w:val="32"/>
      <w:sz w:val="32"/>
      <w:szCs w:val="32"/>
      <w:lang w:eastAsia="ar-SA"/>
    </w:rPr>
  </w:style>
  <w:style w:type="paragraph" w:styleId="Antrat2">
    <w:name w:val="heading 2"/>
    <w:basedOn w:val="prastasis"/>
    <w:next w:val="prastasis"/>
    <w:link w:val="Antrat2Diagrama"/>
    <w:qFormat/>
    <w:rsid w:val="00A0241D"/>
    <w:pPr>
      <w:keepNext/>
      <w:spacing w:before="240" w:after="60"/>
      <w:outlineLvl w:val="1"/>
    </w:pPr>
    <w:rPr>
      <w:rFonts w:ascii="Arial" w:hAnsi="Arial" w:cs="Arial"/>
      <w:b/>
      <w:bCs/>
      <w:i/>
      <w:iCs/>
      <w:sz w:val="28"/>
      <w:szCs w:val="28"/>
      <w:lang w:eastAsia="lt-LT"/>
    </w:rPr>
  </w:style>
  <w:style w:type="paragraph" w:styleId="Antrat5">
    <w:name w:val="heading 5"/>
    <w:basedOn w:val="Heading"/>
    <w:next w:val="Pagrindinistekstas"/>
    <w:link w:val="Antrat5Diagrama"/>
    <w:uiPriority w:val="99"/>
    <w:qFormat/>
    <w:rsid w:val="00A0241D"/>
    <w:pPr>
      <w:tabs>
        <w:tab w:val="num" w:pos="1008"/>
      </w:tabs>
      <w:ind w:left="1008" w:hanging="1008"/>
      <w:outlineLvl w:val="4"/>
    </w:pPr>
    <w:rPr>
      <w:rFonts w:ascii="Calibri" w:eastAsia="Times New Roman" w:hAnsi="Calibri" w:cs="Times New Roman"/>
      <w:b/>
      <w:bCs/>
      <w:i/>
      <w:iCs/>
      <w:sz w:val="26"/>
      <w:szCs w:val="26"/>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rsid w:val="00A0241D"/>
    <w:rPr>
      <w:rFonts w:ascii="Arial" w:eastAsia="Times New Roman" w:hAnsi="Arial" w:cs="Arial"/>
      <w:b/>
      <w:bCs/>
      <w:kern w:val="32"/>
      <w:sz w:val="32"/>
      <w:szCs w:val="32"/>
      <w:lang w:val="lt-LT" w:eastAsia="ar-SA"/>
    </w:rPr>
  </w:style>
  <w:style w:type="character" w:customStyle="1" w:styleId="Antrat2Diagrama">
    <w:name w:val="Antraštė 2 Diagrama"/>
    <w:basedOn w:val="Numatytasispastraiposriftas"/>
    <w:link w:val="Antrat2"/>
    <w:rsid w:val="00A0241D"/>
    <w:rPr>
      <w:rFonts w:ascii="Arial" w:eastAsia="Times New Roman" w:hAnsi="Arial" w:cs="Arial"/>
      <w:b/>
      <w:bCs/>
      <w:i/>
      <w:iCs/>
      <w:sz w:val="28"/>
      <w:szCs w:val="28"/>
      <w:lang w:val="lt-LT" w:eastAsia="lt-LT"/>
    </w:rPr>
  </w:style>
  <w:style w:type="paragraph" w:customStyle="1" w:styleId="Heading">
    <w:name w:val="Heading"/>
    <w:basedOn w:val="prastasis"/>
    <w:next w:val="Pagrindinistekstas"/>
    <w:uiPriority w:val="99"/>
    <w:rsid w:val="00A0241D"/>
    <w:pPr>
      <w:keepNext/>
      <w:spacing w:before="240" w:after="120"/>
    </w:pPr>
    <w:rPr>
      <w:rFonts w:ascii="Arial" w:eastAsia="MS Mincho" w:hAnsi="Arial" w:cs="Tahoma"/>
      <w:sz w:val="28"/>
      <w:szCs w:val="28"/>
      <w:lang w:eastAsia="lt-LT"/>
    </w:rPr>
  </w:style>
  <w:style w:type="paragraph" w:styleId="Pagrindinistekstas">
    <w:name w:val="Body Text"/>
    <w:basedOn w:val="prastasis"/>
    <w:link w:val="PagrindinistekstasDiagrama"/>
    <w:unhideWhenUsed/>
    <w:rsid w:val="00DA1BAC"/>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DA1BAC"/>
    <w:rPr>
      <w:rFonts w:eastAsia="Times New Roman" w:cs="Times New Roman"/>
      <w:bCs/>
      <w:szCs w:val="20"/>
      <w:lang w:val="lt-LT"/>
    </w:rPr>
  </w:style>
  <w:style w:type="character" w:customStyle="1" w:styleId="Antrat5Diagrama">
    <w:name w:val="Antraštė 5 Diagrama"/>
    <w:basedOn w:val="Numatytasispastraiposriftas"/>
    <w:link w:val="Antrat5"/>
    <w:uiPriority w:val="99"/>
    <w:rsid w:val="00A0241D"/>
    <w:rPr>
      <w:rFonts w:ascii="Calibri" w:eastAsia="Times New Roman" w:hAnsi="Calibri" w:cs="Times New Roman"/>
      <w:b/>
      <w:bCs/>
      <w:i/>
      <w:iCs/>
      <w:sz w:val="26"/>
      <w:szCs w:val="26"/>
      <w:lang w:val="lt-LT" w:eastAsia="lt-LT"/>
    </w:rPr>
  </w:style>
  <w:style w:type="paragraph" w:styleId="Tekstoblokas">
    <w:name w:val="Block Text"/>
    <w:basedOn w:val="prastasis"/>
    <w:unhideWhenUsed/>
    <w:rsid w:val="00DA1BAC"/>
    <w:pPr>
      <w:tabs>
        <w:tab w:val="left" w:pos="915"/>
      </w:tabs>
      <w:ind w:left="915" w:right="-180"/>
      <w:jc w:val="both"/>
    </w:pPr>
  </w:style>
  <w:style w:type="paragraph" w:styleId="Sraopastraipa">
    <w:name w:val="List Paragraph"/>
    <w:basedOn w:val="prastasis"/>
    <w:uiPriority w:val="34"/>
    <w:qFormat/>
    <w:rsid w:val="00DA1BAC"/>
    <w:pPr>
      <w:ind w:left="720"/>
      <w:contextualSpacing/>
    </w:pPr>
  </w:style>
  <w:style w:type="paragraph" w:styleId="Debesliotekstas">
    <w:name w:val="Balloon Text"/>
    <w:basedOn w:val="prastasis"/>
    <w:link w:val="DebesliotekstasDiagrama"/>
    <w:uiPriority w:val="99"/>
    <w:semiHidden/>
    <w:unhideWhenUsed/>
    <w:rsid w:val="00DA1BAC"/>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A1BAC"/>
    <w:rPr>
      <w:rFonts w:ascii="Tahoma" w:eastAsia="Times New Roman" w:hAnsi="Tahoma" w:cs="Tahoma"/>
      <w:sz w:val="16"/>
      <w:szCs w:val="16"/>
      <w:lang w:val="lt-LT"/>
    </w:rPr>
  </w:style>
  <w:style w:type="character" w:customStyle="1" w:styleId="WW8Num2z0">
    <w:name w:val="WW8Num2z0"/>
    <w:uiPriority w:val="99"/>
    <w:rsid w:val="00A0241D"/>
    <w:rPr>
      <w:rFonts w:ascii="Symbol" w:hAnsi="Symbol"/>
    </w:rPr>
  </w:style>
  <w:style w:type="character" w:customStyle="1" w:styleId="WW8Num4z0">
    <w:name w:val="WW8Num4z0"/>
    <w:uiPriority w:val="99"/>
    <w:rsid w:val="00A0241D"/>
    <w:rPr>
      <w:rFonts w:ascii="Times New Roman" w:hAnsi="Times New Roman"/>
    </w:rPr>
  </w:style>
  <w:style w:type="character" w:customStyle="1" w:styleId="WW8Num4z1">
    <w:name w:val="WW8Num4z1"/>
    <w:uiPriority w:val="99"/>
    <w:rsid w:val="00A0241D"/>
    <w:rPr>
      <w:rFonts w:ascii="Courier New" w:hAnsi="Courier New"/>
    </w:rPr>
  </w:style>
  <w:style w:type="character" w:customStyle="1" w:styleId="WW8Num5z0">
    <w:name w:val="WW8Num5z0"/>
    <w:uiPriority w:val="99"/>
    <w:rsid w:val="00A0241D"/>
    <w:rPr>
      <w:rFonts w:ascii="Wingdings" w:hAnsi="Wingdings"/>
    </w:rPr>
  </w:style>
  <w:style w:type="character" w:customStyle="1" w:styleId="WW8Num5z1">
    <w:name w:val="WW8Num5z1"/>
    <w:uiPriority w:val="99"/>
    <w:rsid w:val="00A0241D"/>
    <w:rPr>
      <w:rFonts w:ascii="Courier New" w:hAnsi="Courier New"/>
    </w:rPr>
  </w:style>
  <w:style w:type="character" w:customStyle="1" w:styleId="WW8Num6z0">
    <w:name w:val="WW8Num6z0"/>
    <w:uiPriority w:val="99"/>
    <w:rsid w:val="00A0241D"/>
    <w:rPr>
      <w:rFonts w:ascii="Times New Roman" w:hAnsi="Times New Roman"/>
    </w:rPr>
  </w:style>
  <w:style w:type="character" w:customStyle="1" w:styleId="WW8Num6z1">
    <w:name w:val="WW8Num6z1"/>
    <w:uiPriority w:val="99"/>
    <w:rsid w:val="00A0241D"/>
    <w:rPr>
      <w:rFonts w:ascii="OpenSymbol" w:hAnsi="OpenSymbol"/>
    </w:rPr>
  </w:style>
  <w:style w:type="character" w:customStyle="1" w:styleId="WW8Num7z0">
    <w:name w:val="WW8Num7z0"/>
    <w:uiPriority w:val="99"/>
    <w:rsid w:val="00A0241D"/>
    <w:rPr>
      <w:rFonts w:ascii="Symbol" w:hAnsi="Symbol"/>
    </w:rPr>
  </w:style>
  <w:style w:type="character" w:customStyle="1" w:styleId="WW8Num7z1">
    <w:name w:val="WW8Num7z1"/>
    <w:uiPriority w:val="99"/>
    <w:rsid w:val="00A0241D"/>
    <w:rPr>
      <w:rFonts w:ascii="OpenSymbol" w:hAnsi="OpenSymbol"/>
    </w:rPr>
  </w:style>
  <w:style w:type="character" w:customStyle="1" w:styleId="WW8Num8z0">
    <w:name w:val="WW8Num8z0"/>
    <w:uiPriority w:val="99"/>
    <w:rsid w:val="00A0241D"/>
    <w:rPr>
      <w:rFonts w:ascii="Symbol" w:hAnsi="Symbol"/>
    </w:rPr>
  </w:style>
  <w:style w:type="character" w:customStyle="1" w:styleId="WW8Num8z1">
    <w:name w:val="WW8Num8z1"/>
    <w:uiPriority w:val="99"/>
    <w:rsid w:val="00A0241D"/>
    <w:rPr>
      <w:rFonts w:ascii="OpenSymbol" w:hAnsi="OpenSymbol"/>
    </w:rPr>
  </w:style>
  <w:style w:type="character" w:customStyle="1" w:styleId="WW8Num9z0">
    <w:name w:val="WW8Num9z0"/>
    <w:uiPriority w:val="99"/>
    <w:rsid w:val="00A0241D"/>
    <w:rPr>
      <w:rFonts w:ascii="Symbol" w:hAnsi="Symbol"/>
    </w:rPr>
  </w:style>
  <w:style w:type="character" w:customStyle="1" w:styleId="WW8Num9z1">
    <w:name w:val="WW8Num9z1"/>
    <w:uiPriority w:val="99"/>
    <w:rsid w:val="00A0241D"/>
    <w:rPr>
      <w:rFonts w:ascii="OpenSymbol" w:hAnsi="OpenSymbol"/>
    </w:rPr>
  </w:style>
  <w:style w:type="character" w:customStyle="1" w:styleId="WW8Num10z0">
    <w:name w:val="WW8Num10z0"/>
    <w:uiPriority w:val="99"/>
    <w:rsid w:val="00A0241D"/>
    <w:rPr>
      <w:rFonts w:ascii="Symbol" w:hAnsi="Symbol"/>
    </w:rPr>
  </w:style>
  <w:style w:type="character" w:customStyle="1" w:styleId="WW8Num10z1">
    <w:name w:val="WW8Num10z1"/>
    <w:uiPriority w:val="99"/>
    <w:rsid w:val="00A0241D"/>
    <w:rPr>
      <w:rFonts w:ascii="OpenSymbol" w:hAnsi="OpenSymbol"/>
    </w:rPr>
  </w:style>
  <w:style w:type="character" w:customStyle="1" w:styleId="WW8Num14z0">
    <w:name w:val="WW8Num14z0"/>
    <w:uiPriority w:val="99"/>
    <w:rsid w:val="00A0241D"/>
    <w:rPr>
      <w:rFonts w:ascii="Symbol" w:hAnsi="Symbol"/>
    </w:rPr>
  </w:style>
  <w:style w:type="character" w:customStyle="1" w:styleId="WW8Num14z1">
    <w:name w:val="WW8Num14z1"/>
    <w:uiPriority w:val="99"/>
    <w:rsid w:val="00A0241D"/>
    <w:rPr>
      <w:rFonts w:ascii="OpenSymbol" w:hAnsi="OpenSymbol"/>
    </w:rPr>
  </w:style>
  <w:style w:type="character" w:customStyle="1" w:styleId="Absatz-Standardschriftart">
    <w:name w:val="Absatz-Standardschriftart"/>
    <w:uiPriority w:val="99"/>
    <w:rsid w:val="00A0241D"/>
  </w:style>
  <w:style w:type="character" w:customStyle="1" w:styleId="WW-Absatz-Standardschriftart">
    <w:name w:val="WW-Absatz-Standardschriftart"/>
    <w:uiPriority w:val="99"/>
    <w:rsid w:val="00A0241D"/>
  </w:style>
  <w:style w:type="character" w:customStyle="1" w:styleId="WW-Absatz-Standardschriftart1">
    <w:name w:val="WW-Absatz-Standardschriftart1"/>
    <w:uiPriority w:val="99"/>
    <w:rsid w:val="00A0241D"/>
  </w:style>
  <w:style w:type="character" w:customStyle="1" w:styleId="WW-Absatz-Standardschriftart11">
    <w:name w:val="WW-Absatz-Standardschriftart11"/>
    <w:uiPriority w:val="99"/>
    <w:rsid w:val="00A0241D"/>
  </w:style>
  <w:style w:type="character" w:customStyle="1" w:styleId="WW-Absatz-Standardschriftart111">
    <w:name w:val="WW-Absatz-Standardschriftart111"/>
    <w:uiPriority w:val="99"/>
    <w:rsid w:val="00A0241D"/>
  </w:style>
  <w:style w:type="character" w:customStyle="1" w:styleId="DefaultParagraphFont1">
    <w:name w:val="Default Paragraph Font1"/>
    <w:uiPriority w:val="99"/>
    <w:rsid w:val="00A0241D"/>
  </w:style>
  <w:style w:type="character" w:customStyle="1" w:styleId="WW8Num11z0">
    <w:name w:val="WW8Num11z0"/>
    <w:uiPriority w:val="99"/>
    <w:rsid w:val="00A0241D"/>
    <w:rPr>
      <w:rFonts w:ascii="Symbol" w:hAnsi="Symbol"/>
    </w:rPr>
  </w:style>
  <w:style w:type="character" w:customStyle="1" w:styleId="WW8Num11z1">
    <w:name w:val="WW8Num11z1"/>
    <w:uiPriority w:val="99"/>
    <w:rsid w:val="00A0241D"/>
    <w:rPr>
      <w:rFonts w:ascii="OpenSymbol" w:hAnsi="OpenSymbol"/>
    </w:rPr>
  </w:style>
  <w:style w:type="character" w:customStyle="1" w:styleId="WW-DefaultParagraphFont">
    <w:name w:val="WW-Default Paragraph Font"/>
    <w:uiPriority w:val="99"/>
    <w:rsid w:val="00A0241D"/>
  </w:style>
  <w:style w:type="character" w:customStyle="1" w:styleId="WW8Num12z0">
    <w:name w:val="WW8Num12z0"/>
    <w:uiPriority w:val="99"/>
    <w:rsid w:val="00A0241D"/>
    <w:rPr>
      <w:rFonts w:ascii="Symbol" w:hAnsi="Symbol"/>
    </w:rPr>
  </w:style>
  <w:style w:type="character" w:customStyle="1" w:styleId="WW8Num12z1">
    <w:name w:val="WW8Num12z1"/>
    <w:uiPriority w:val="99"/>
    <w:rsid w:val="00A0241D"/>
    <w:rPr>
      <w:rFonts w:ascii="OpenSymbol" w:hAnsi="OpenSymbol"/>
    </w:rPr>
  </w:style>
  <w:style w:type="character" w:customStyle="1" w:styleId="WW-Absatz-Standardschriftart1111">
    <w:name w:val="WW-Absatz-Standardschriftart1111"/>
    <w:uiPriority w:val="99"/>
    <w:rsid w:val="00A0241D"/>
  </w:style>
  <w:style w:type="character" w:customStyle="1" w:styleId="a">
    <w:name w:val="Основной шрифт абзаца"/>
    <w:uiPriority w:val="99"/>
    <w:rsid w:val="00A0241D"/>
  </w:style>
  <w:style w:type="character" w:customStyle="1" w:styleId="WW-Absatz-Standardschriftart11111">
    <w:name w:val="WW-Absatz-Standardschriftart11111"/>
    <w:uiPriority w:val="99"/>
    <w:rsid w:val="00A0241D"/>
  </w:style>
  <w:style w:type="character" w:customStyle="1" w:styleId="WW8Num1z0">
    <w:name w:val="WW8Num1z0"/>
    <w:uiPriority w:val="99"/>
    <w:rsid w:val="00A0241D"/>
    <w:rPr>
      <w:rFonts w:ascii="Times New Roman" w:hAnsi="Times New Roman"/>
    </w:rPr>
  </w:style>
  <w:style w:type="character" w:customStyle="1" w:styleId="WW8Num3z0">
    <w:name w:val="WW8Num3z0"/>
    <w:uiPriority w:val="99"/>
    <w:rsid w:val="00A0241D"/>
    <w:rPr>
      <w:rFonts w:ascii="Wingdings" w:hAnsi="Wingdings"/>
    </w:rPr>
  </w:style>
  <w:style w:type="character" w:customStyle="1" w:styleId="WW8Num3z1">
    <w:name w:val="WW8Num3z1"/>
    <w:uiPriority w:val="99"/>
    <w:rsid w:val="00A0241D"/>
    <w:rPr>
      <w:rFonts w:ascii="Courier New" w:hAnsi="Courier New"/>
    </w:rPr>
  </w:style>
  <w:style w:type="character" w:customStyle="1" w:styleId="WW-Absatz-Standardschriftart111111">
    <w:name w:val="WW-Absatz-Standardschriftart111111"/>
    <w:uiPriority w:val="99"/>
    <w:rsid w:val="00A0241D"/>
  </w:style>
  <w:style w:type="character" w:customStyle="1" w:styleId="WW-Absatz-Standardschriftart1111111">
    <w:name w:val="WW-Absatz-Standardschriftart1111111"/>
    <w:uiPriority w:val="99"/>
    <w:rsid w:val="00A0241D"/>
  </w:style>
  <w:style w:type="character" w:customStyle="1" w:styleId="WW-Absatz-Standardschriftart11111111">
    <w:name w:val="WW-Absatz-Standardschriftart11111111"/>
    <w:uiPriority w:val="99"/>
    <w:rsid w:val="00A0241D"/>
  </w:style>
  <w:style w:type="character" w:customStyle="1" w:styleId="WW-Absatz-Standardschriftart111111111">
    <w:name w:val="WW-Absatz-Standardschriftart111111111"/>
    <w:uiPriority w:val="99"/>
    <w:rsid w:val="00A0241D"/>
  </w:style>
  <w:style w:type="character" w:customStyle="1" w:styleId="WW-Absatz-Standardschriftart1111111111">
    <w:name w:val="WW-Absatz-Standardschriftart1111111111"/>
    <w:uiPriority w:val="99"/>
    <w:rsid w:val="00A0241D"/>
  </w:style>
  <w:style w:type="character" w:customStyle="1" w:styleId="WW-Absatz-Standardschriftart11111111111">
    <w:name w:val="WW-Absatz-Standardschriftart11111111111"/>
    <w:uiPriority w:val="99"/>
    <w:rsid w:val="00A0241D"/>
  </w:style>
  <w:style w:type="character" w:customStyle="1" w:styleId="WW-Absatz-Standardschriftart111111111111">
    <w:name w:val="WW-Absatz-Standardschriftart111111111111"/>
    <w:uiPriority w:val="99"/>
    <w:rsid w:val="00A0241D"/>
  </w:style>
  <w:style w:type="character" w:customStyle="1" w:styleId="WW-Absatz-Standardschriftart1111111111111">
    <w:name w:val="WW-Absatz-Standardschriftart1111111111111"/>
    <w:uiPriority w:val="99"/>
    <w:rsid w:val="00A0241D"/>
  </w:style>
  <w:style w:type="character" w:customStyle="1" w:styleId="WW8Num2z1">
    <w:name w:val="WW8Num2z1"/>
    <w:uiPriority w:val="99"/>
    <w:rsid w:val="00A0241D"/>
    <w:rPr>
      <w:rFonts w:ascii="OpenSymbol" w:hAnsi="OpenSymbol"/>
    </w:rPr>
  </w:style>
  <w:style w:type="character" w:customStyle="1" w:styleId="WW8Num13z0">
    <w:name w:val="WW8Num13z0"/>
    <w:uiPriority w:val="99"/>
    <w:rsid w:val="00A0241D"/>
    <w:rPr>
      <w:rFonts w:ascii="Symbol" w:hAnsi="Symbol"/>
    </w:rPr>
  </w:style>
  <w:style w:type="character" w:customStyle="1" w:styleId="WW8Num15z0">
    <w:name w:val="WW8Num15z0"/>
    <w:uiPriority w:val="99"/>
    <w:rsid w:val="00A0241D"/>
    <w:rPr>
      <w:rFonts w:ascii="Symbol" w:hAnsi="Symbol"/>
    </w:rPr>
  </w:style>
  <w:style w:type="character" w:customStyle="1" w:styleId="WW8Num15z1">
    <w:name w:val="WW8Num15z1"/>
    <w:uiPriority w:val="99"/>
    <w:rsid w:val="00A0241D"/>
    <w:rPr>
      <w:rFonts w:ascii="OpenSymbol" w:hAnsi="OpenSymbol"/>
    </w:rPr>
  </w:style>
  <w:style w:type="character" w:customStyle="1" w:styleId="WW8Num15z3">
    <w:name w:val="WW8Num15z3"/>
    <w:uiPriority w:val="99"/>
    <w:rsid w:val="00A0241D"/>
    <w:rPr>
      <w:rFonts w:ascii="Symbol" w:hAnsi="Symbol"/>
    </w:rPr>
  </w:style>
  <w:style w:type="character" w:customStyle="1" w:styleId="WW8Num16z0">
    <w:name w:val="WW8Num16z0"/>
    <w:uiPriority w:val="99"/>
    <w:rsid w:val="00A0241D"/>
    <w:rPr>
      <w:rFonts w:ascii="Symbol" w:hAnsi="Symbol"/>
    </w:rPr>
  </w:style>
  <w:style w:type="character" w:customStyle="1" w:styleId="WW8Num16z1">
    <w:name w:val="WW8Num16z1"/>
    <w:uiPriority w:val="99"/>
    <w:rsid w:val="00A0241D"/>
    <w:rPr>
      <w:rFonts w:ascii="Symbol" w:hAnsi="Symbol"/>
    </w:rPr>
  </w:style>
  <w:style w:type="character" w:customStyle="1" w:styleId="WW-DefaultParagraphFont1">
    <w:name w:val="WW-Default Paragraph Font1"/>
    <w:uiPriority w:val="99"/>
    <w:rsid w:val="00A0241D"/>
  </w:style>
  <w:style w:type="character" w:customStyle="1" w:styleId="WW8Num18z0">
    <w:name w:val="WW8Num18z0"/>
    <w:uiPriority w:val="99"/>
    <w:rsid w:val="00A0241D"/>
    <w:rPr>
      <w:rFonts w:ascii="Times New Roman" w:hAnsi="Times New Roman"/>
    </w:rPr>
  </w:style>
  <w:style w:type="character" w:customStyle="1" w:styleId="WW8Num18z1">
    <w:name w:val="WW8Num18z1"/>
    <w:uiPriority w:val="99"/>
    <w:rsid w:val="00A0241D"/>
    <w:rPr>
      <w:rFonts w:ascii="OpenSymbol" w:hAnsi="OpenSymbol"/>
    </w:rPr>
  </w:style>
  <w:style w:type="character" w:customStyle="1" w:styleId="WW8Num18z3">
    <w:name w:val="WW8Num18z3"/>
    <w:uiPriority w:val="99"/>
    <w:rsid w:val="00A0241D"/>
    <w:rPr>
      <w:rFonts w:ascii="Symbol" w:hAnsi="Symbol"/>
    </w:rPr>
  </w:style>
  <w:style w:type="character" w:customStyle="1" w:styleId="WW8Num19z0">
    <w:name w:val="WW8Num19z0"/>
    <w:uiPriority w:val="99"/>
    <w:rsid w:val="00A0241D"/>
    <w:rPr>
      <w:rFonts w:ascii="Symbol" w:hAnsi="Symbol"/>
    </w:rPr>
  </w:style>
  <w:style w:type="character" w:customStyle="1" w:styleId="WW8Num19z1">
    <w:name w:val="WW8Num19z1"/>
    <w:uiPriority w:val="99"/>
    <w:rsid w:val="00A0241D"/>
    <w:rPr>
      <w:rFonts w:ascii="Symbol" w:hAnsi="Symbol"/>
    </w:rPr>
  </w:style>
  <w:style w:type="character" w:customStyle="1" w:styleId="WW-DefaultParagraphFont11">
    <w:name w:val="WW-Default Paragraph Font11"/>
    <w:uiPriority w:val="99"/>
    <w:rsid w:val="00A0241D"/>
  </w:style>
  <w:style w:type="character" w:customStyle="1" w:styleId="WW-Absatz-Standardschriftart11111111111111">
    <w:name w:val="WW-Absatz-Standardschriftart11111111111111"/>
    <w:uiPriority w:val="99"/>
    <w:rsid w:val="00A0241D"/>
  </w:style>
  <w:style w:type="character" w:customStyle="1" w:styleId="WW-Absatz-Standardschriftart111111111111111">
    <w:name w:val="WW-Absatz-Standardschriftart111111111111111"/>
    <w:uiPriority w:val="99"/>
    <w:rsid w:val="00A0241D"/>
  </w:style>
  <w:style w:type="character" w:customStyle="1" w:styleId="WW-Absatz-Standardschriftart1111111111111111">
    <w:name w:val="WW-Absatz-Standardschriftart1111111111111111"/>
    <w:uiPriority w:val="99"/>
    <w:rsid w:val="00A0241D"/>
  </w:style>
  <w:style w:type="character" w:customStyle="1" w:styleId="WW-Absatz-Standardschriftart11111111111111111">
    <w:name w:val="WW-Absatz-Standardschriftart11111111111111111"/>
    <w:uiPriority w:val="99"/>
    <w:rsid w:val="00A0241D"/>
  </w:style>
  <w:style w:type="character" w:customStyle="1" w:styleId="WW-Absatz-Standardschriftart111111111111111111">
    <w:name w:val="WW-Absatz-Standardschriftart111111111111111111"/>
    <w:uiPriority w:val="99"/>
    <w:rsid w:val="00A0241D"/>
  </w:style>
  <w:style w:type="character" w:customStyle="1" w:styleId="WW-Absatz-Standardschriftart1111111111111111111">
    <w:name w:val="WW-Absatz-Standardschriftart1111111111111111111"/>
    <w:uiPriority w:val="99"/>
    <w:rsid w:val="00A0241D"/>
  </w:style>
  <w:style w:type="character" w:customStyle="1" w:styleId="WW8Num2z2">
    <w:name w:val="WW8Num2z2"/>
    <w:uiPriority w:val="99"/>
    <w:rsid w:val="00A0241D"/>
    <w:rPr>
      <w:rFonts w:ascii="Wingdings" w:hAnsi="Wingdings"/>
    </w:rPr>
  </w:style>
  <w:style w:type="character" w:customStyle="1" w:styleId="WW8Num2z4">
    <w:name w:val="WW8Num2z4"/>
    <w:uiPriority w:val="99"/>
    <w:rsid w:val="00A0241D"/>
    <w:rPr>
      <w:rFonts w:ascii="Courier New" w:hAnsi="Courier New"/>
    </w:rPr>
  </w:style>
  <w:style w:type="character" w:customStyle="1" w:styleId="WW8Num3z3">
    <w:name w:val="WW8Num3z3"/>
    <w:uiPriority w:val="99"/>
    <w:rsid w:val="00A0241D"/>
    <w:rPr>
      <w:rFonts w:ascii="Symbol" w:hAnsi="Symbol"/>
    </w:rPr>
  </w:style>
  <w:style w:type="character" w:customStyle="1" w:styleId="WW8Num4z2">
    <w:name w:val="WW8Num4z2"/>
    <w:uiPriority w:val="99"/>
    <w:rsid w:val="00A0241D"/>
    <w:rPr>
      <w:rFonts w:ascii="Wingdings" w:hAnsi="Wingdings"/>
    </w:rPr>
  </w:style>
  <w:style w:type="character" w:customStyle="1" w:styleId="WW8Num4z3">
    <w:name w:val="WW8Num4z3"/>
    <w:uiPriority w:val="99"/>
    <w:rsid w:val="00A0241D"/>
    <w:rPr>
      <w:rFonts w:ascii="Symbol" w:hAnsi="Symbol"/>
    </w:rPr>
  </w:style>
  <w:style w:type="character" w:customStyle="1" w:styleId="WW8Num5z3">
    <w:name w:val="WW8Num5z3"/>
    <w:uiPriority w:val="99"/>
    <w:rsid w:val="00A0241D"/>
    <w:rPr>
      <w:rFonts w:ascii="Symbol" w:hAnsi="Symbol"/>
    </w:rPr>
  </w:style>
  <w:style w:type="character" w:customStyle="1" w:styleId="WW-DefaultParagraphFont111">
    <w:name w:val="WW-Default Paragraph Font111"/>
    <w:uiPriority w:val="99"/>
    <w:rsid w:val="00A0241D"/>
  </w:style>
  <w:style w:type="character" w:customStyle="1" w:styleId="Bullets">
    <w:name w:val="Bullets"/>
    <w:uiPriority w:val="99"/>
    <w:rsid w:val="00A0241D"/>
    <w:rPr>
      <w:rFonts w:ascii="OpenSymbol" w:hAnsi="OpenSymbol"/>
    </w:rPr>
  </w:style>
  <w:style w:type="character" w:customStyle="1" w:styleId="NumberingSymbols">
    <w:name w:val="Numbering Symbols"/>
    <w:uiPriority w:val="99"/>
    <w:rsid w:val="00A0241D"/>
  </w:style>
  <w:style w:type="character" w:styleId="Grietas">
    <w:name w:val="Strong"/>
    <w:basedOn w:val="Numatytasispastraiposriftas"/>
    <w:uiPriority w:val="99"/>
    <w:qFormat/>
    <w:rsid w:val="00A0241D"/>
    <w:rPr>
      <w:rFonts w:cs="Times New Roman"/>
      <w:b/>
    </w:rPr>
  </w:style>
  <w:style w:type="character" w:customStyle="1" w:styleId="HeaderChar">
    <w:name w:val="Header Char"/>
    <w:rsid w:val="00A0241D"/>
    <w:rPr>
      <w:sz w:val="24"/>
      <w:lang w:val="lt-LT"/>
    </w:rPr>
  </w:style>
  <w:style w:type="character" w:customStyle="1" w:styleId="FooterChar">
    <w:name w:val="Footer Char"/>
    <w:uiPriority w:val="99"/>
    <w:rsid w:val="00A0241D"/>
    <w:rPr>
      <w:sz w:val="24"/>
      <w:lang w:val="lt-LT"/>
    </w:rPr>
  </w:style>
  <w:style w:type="character" w:styleId="Hipersaitas">
    <w:name w:val="Hyperlink"/>
    <w:basedOn w:val="Numatytasispastraiposriftas"/>
    <w:uiPriority w:val="99"/>
    <w:rsid w:val="00A0241D"/>
    <w:rPr>
      <w:rFonts w:cs="Times New Roman"/>
      <w:color w:val="0000FF"/>
      <w:u w:val="single"/>
    </w:rPr>
  </w:style>
  <w:style w:type="paragraph" w:styleId="Sraas">
    <w:name w:val="List"/>
    <w:basedOn w:val="Pagrindinistekstas"/>
    <w:uiPriority w:val="99"/>
    <w:rsid w:val="00A0241D"/>
    <w:pPr>
      <w:overflowPunct/>
      <w:autoSpaceDE/>
      <w:autoSpaceDN/>
      <w:adjustRightInd/>
      <w:spacing w:after="120"/>
      <w:jc w:val="left"/>
    </w:pPr>
    <w:rPr>
      <w:rFonts w:cs="Tahoma"/>
      <w:bCs w:val="0"/>
      <w:sz w:val="20"/>
      <w:lang w:val="en-US" w:eastAsia="ar-SA"/>
    </w:rPr>
  </w:style>
  <w:style w:type="paragraph" w:styleId="Antrat">
    <w:name w:val="caption"/>
    <w:basedOn w:val="prastasis"/>
    <w:uiPriority w:val="99"/>
    <w:qFormat/>
    <w:rsid w:val="00A0241D"/>
    <w:pPr>
      <w:suppressLineNumbers/>
      <w:spacing w:before="120" w:after="120"/>
    </w:pPr>
    <w:rPr>
      <w:rFonts w:cs="Tahoma"/>
      <w:i/>
      <w:iCs/>
      <w:lang w:eastAsia="lt-LT"/>
    </w:rPr>
  </w:style>
  <w:style w:type="paragraph" w:customStyle="1" w:styleId="Index">
    <w:name w:val="Index"/>
    <w:basedOn w:val="prastasis"/>
    <w:uiPriority w:val="99"/>
    <w:rsid w:val="00A0241D"/>
    <w:pPr>
      <w:suppressLineNumbers/>
    </w:pPr>
    <w:rPr>
      <w:rFonts w:cs="Tahoma"/>
      <w:lang w:eastAsia="lt-LT"/>
    </w:rPr>
  </w:style>
  <w:style w:type="paragraph" w:styleId="Pagrindinistekstas2">
    <w:name w:val="Body Text 2"/>
    <w:basedOn w:val="prastasis"/>
    <w:link w:val="Pagrindinistekstas2Diagrama"/>
    <w:uiPriority w:val="99"/>
    <w:rsid w:val="00A0241D"/>
    <w:pPr>
      <w:spacing w:after="120" w:line="480" w:lineRule="auto"/>
    </w:pPr>
    <w:rPr>
      <w:lang w:eastAsia="lt-LT"/>
    </w:rPr>
  </w:style>
  <w:style w:type="character" w:customStyle="1" w:styleId="Pagrindinistekstas2Diagrama">
    <w:name w:val="Pagrindinis tekstas 2 Diagrama"/>
    <w:basedOn w:val="Numatytasispastraiposriftas"/>
    <w:link w:val="Pagrindinistekstas2"/>
    <w:uiPriority w:val="99"/>
    <w:rsid w:val="00A0241D"/>
    <w:rPr>
      <w:rFonts w:eastAsia="Times New Roman" w:cs="Times New Roman"/>
      <w:szCs w:val="24"/>
      <w:lang w:val="lt-LT" w:eastAsia="lt-LT"/>
    </w:rPr>
  </w:style>
  <w:style w:type="paragraph" w:customStyle="1" w:styleId="CharCharCharCharCharChar">
    <w:name w:val="Char Char Char Char Char Char"/>
    <w:basedOn w:val="prastasis"/>
    <w:uiPriority w:val="99"/>
    <w:rsid w:val="00A0241D"/>
    <w:pPr>
      <w:widowControl w:val="0"/>
      <w:spacing w:after="160" w:line="240" w:lineRule="exact"/>
      <w:jc w:val="both"/>
      <w:textAlignment w:val="baseline"/>
    </w:pPr>
    <w:rPr>
      <w:rFonts w:ascii="Tahoma" w:hAnsi="Tahoma"/>
      <w:sz w:val="20"/>
      <w:szCs w:val="20"/>
      <w:lang w:val="en-US" w:eastAsia="lt-LT"/>
    </w:rPr>
  </w:style>
  <w:style w:type="paragraph" w:customStyle="1" w:styleId="TableContents">
    <w:name w:val="Table Contents"/>
    <w:basedOn w:val="prastasis"/>
    <w:rsid w:val="00A0241D"/>
    <w:pPr>
      <w:suppressLineNumbers/>
    </w:pPr>
    <w:rPr>
      <w:lang w:eastAsia="lt-LT"/>
    </w:rPr>
  </w:style>
  <w:style w:type="paragraph" w:customStyle="1" w:styleId="TableHeading">
    <w:name w:val="Table Heading"/>
    <w:basedOn w:val="TableContents"/>
    <w:uiPriority w:val="99"/>
    <w:rsid w:val="00A0241D"/>
    <w:pPr>
      <w:jc w:val="center"/>
    </w:pPr>
    <w:rPr>
      <w:b/>
      <w:bCs/>
    </w:rPr>
  </w:style>
  <w:style w:type="paragraph" w:styleId="Antrats">
    <w:name w:val="header"/>
    <w:basedOn w:val="prastasis"/>
    <w:link w:val="AntratsDiagrama"/>
    <w:rsid w:val="00A0241D"/>
    <w:pPr>
      <w:tabs>
        <w:tab w:val="center" w:pos="4680"/>
        <w:tab w:val="right" w:pos="9360"/>
      </w:tabs>
    </w:pPr>
    <w:rPr>
      <w:szCs w:val="20"/>
      <w:lang w:eastAsia="ar-SA"/>
    </w:rPr>
  </w:style>
  <w:style w:type="character" w:customStyle="1" w:styleId="AntratsDiagrama">
    <w:name w:val="Antraštės Diagrama"/>
    <w:basedOn w:val="Numatytasispastraiposriftas"/>
    <w:link w:val="Antrats"/>
    <w:uiPriority w:val="99"/>
    <w:rsid w:val="00A0241D"/>
    <w:rPr>
      <w:rFonts w:eastAsia="Times New Roman" w:cs="Times New Roman"/>
      <w:szCs w:val="20"/>
      <w:lang w:val="lt-LT" w:eastAsia="ar-SA"/>
    </w:rPr>
  </w:style>
  <w:style w:type="paragraph" w:styleId="Porat">
    <w:name w:val="footer"/>
    <w:basedOn w:val="prastasis"/>
    <w:link w:val="PoratDiagrama"/>
    <w:uiPriority w:val="99"/>
    <w:rsid w:val="00A0241D"/>
    <w:pPr>
      <w:tabs>
        <w:tab w:val="center" w:pos="4680"/>
        <w:tab w:val="right" w:pos="9360"/>
      </w:tabs>
    </w:pPr>
    <w:rPr>
      <w:lang w:eastAsia="lt-LT"/>
    </w:rPr>
  </w:style>
  <w:style w:type="character" w:customStyle="1" w:styleId="PoratDiagrama">
    <w:name w:val="Poraštė Diagrama"/>
    <w:basedOn w:val="Numatytasispastraiposriftas"/>
    <w:link w:val="Porat"/>
    <w:uiPriority w:val="99"/>
    <w:rsid w:val="00A0241D"/>
    <w:rPr>
      <w:rFonts w:eastAsia="Times New Roman" w:cs="Times New Roman"/>
      <w:szCs w:val="24"/>
      <w:lang w:val="lt-LT" w:eastAsia="lt-LT"/>
    </w:rPr>
  </w:style>
  <w:style w:type="paragraph" w:styleId="prastasiniatinklio">
    <w:name w:val="Normal (Web)"/>
    <w:basedOn w:val="prastasis"/>
    <w:uiPriority w:val="99"/>
    <w:rsid w:val="00A0241D"/>
    <w:pPr>
      <w:spacing w:before="45" w:after="45" w:line="240" w:lineRule="atLeast"/>
    </w:pPr>
    <w:rPr>
      <w:rFonts w:ascii="Arial" w:hAnsi="Arial"/>
      <w:color w:val="000000"/>
      <w:sz w:val="18"/>
      <w:szCs w:val="18"/>
      <w:lang w:eastAsia="lo-LA" w:bidi="lo-LA"/>
    </w:rPr>
  </w:style>
  <w:style w:type="paragraph" w:customStyle="1" w:styleId="Pagrindinistekstas1">
    <w:name w:val="Pagrindinis tekstas1"/>
    <w:basedOn w:val="prastasis"/>
    <w:uiPriority w:val="99"/>
    <w:rsid w:val="00A0241D"/>
    <w:pPr>
      <w:shd w:val="clear" w:color="auto" w:fill="FFFFFF"/>
      <w:spacing w:line="264" w:lineRule="exact"/>
    </w:pPr>
    <w:rPr>
      <w:sz w:val="22"/>
      <w:szCs w:val="22"/>
      <w:lang w:eastAsia="lt-LT"/>
    </w:rPr>
  </w:style>
  <w:style w:type="character" w:customStyle="1" w:styleId="dpav">
    <w:name w:val="dpav"/>
    <w:uiPriority w:val="99"/>
    <w:rsid w:val="00A0241D"/>
  </w:style>
  <w:style w:type="paragraph" w:customStyle="1" w:styleId="ListParagraph1">
    <w:name w:val="List Paragraph1"/>
    <w:basedOn w:val="prastasis"/>
    <w:uiPriority w:val="99"/>
    <w:rsid w:val="00A0241D"/>
    <w:pPr>
      <w:overflowPunct w:val="0"/>
      <w:autoSpaceDE w:val="0"/>
      <w:autoSpaceDN w:val="0"/>
      <w:adjustRightInd w:val="0"/>
      <w:ind w:left="720"/>
      <w:contextualSpacing/>
      <w:textAlignment w:val="baseline"/>
    </w:pPr>
    <w:rPr>
      <w:rFonts w:ascii="HelveticaLT" w:hAnsi="HelveticaLT"/>
      <w:sz w:val="20"/>
      <w:szCs w:val="20"/>
      <w:lang w:val="en-GB"/>
    </w:rPr>
  </w:style>
  <w:style w:type="character" w:styleId="Perirtashipersaitas">
    <w:name w:val="FollowedHyperlink"/>
    <w:basedOn w:val="Numatytasispastraiposriftas"/>
    <w:uiPriority w:val="99"/>
    <w:rsid w:val="00A0241D"/>
    <w:rPr>
      <w:rFonts w:cs="Times New Roman"/>
      <w:color w:val="800080"/>
      <w:u w:val="single"/>
    </w:rPr>
  </w:style>
  <w:style w:type="paragraph" w:customStyle="1" w:styleId="Default">
    <w:name w:val="Default"/>
    <w:uiPriority w:val="99"/>
    <w:rsid w:val="00A0241D"/>
    <w:pPr>
      <w:autoSpaceDE w:val="0"/>
      <w:autoSpaceDN w:val="0"/>
      <w:adjustRightInd w:val="0"/>
      <w:spacing w:after="0" w:line="240" w:lineRule="auto"/>
    </w:pPr>
    <w:rPr>
      <w:rFonts w:eastAsia="Times New Roman" w:cs="Times New Roman"/>
      <w:color w:val="000000"/>
      <w:szCs w:val="24"/>
      <w:lang w:val="lt-LT"/>
    </w:rPr>
  </w:style>
  <w:style w:type="paragraph" w:customStyle="1" w:styleId="ListParagraph11">
    <w:name w:val="List Paragraph11"/>
    <w:basedOn w:val="prastasis"/>
    <w:uiPriority w:val="99"/>
    <w:rsid w:val="00A0241D"/>
    <w:pPr>
      <w:overflowPunct w:val="0"/>
      <w:autoSpaceDE w:val="0"/>
      <w:autoSpaceDN w:val="0"/>
      <w:adjustRightInd w:val="0"/>
      <w:ind w:left="720"/>
      <w:contextualSpacing/>
      <w:textAlignment w:val="baseline"/>
    </w:pPr>
    <w:rPr>
      <w:rFonts w:ascii="HelveticaLT" w:hAnsi="HelveticaLT"/>
      <w:sz w:val="20"/>
      <w:szCs w:val="20"/>
      <w:lang w:val="en-GB"/>
    </w:rPr>
  </w:style>
  <w:style w:type="paragraph" w:customStyle="1" w:styleId="Betarp1">
    <w:name w:val="Be tarpų1"/>
    <w:uiPriority w:val="99"/>
    <w:qFormat/>
    <w:rsid w:val="00A0241D"/>
    <w:pPr>
      <w:spacing w:after="0" w:line="240" w:lineRule="auto"/>
    </w:pPr>
    <w:rPr>
      <w:rFonts w:eastAsia="Times New Roman" w:cs="Times New Roman"/>
      <w:szCs w:val="24"/>
      <w:lang w:val="lt-LT" w:eastAsia="lt-LT"/>
    </w:rPr>
  </w:style>
  <w:style w:type="paragraph" w:styleId="Pagrindiniotekstotrauka2">
    <w:name w:val="Body Text Indent 2"/>
    <w:basedOn w:val="prastasis"/>
    <w:link w:val="Pagrindiniotekstotrauka2Diagrama"/>
    <w:uiPriority w:val="99"/>
    <w:rsid w:val="00A0241D"/>
    <w:pPr>
      <w:spacing w:after="120" w:line="480" w:lineRule="auto"/>
      <w:ind w:left="283"/>
    </w:pPr>
    <w:rPr>
      <w:lang w:eastAsia="lt-LT"/>
    </w:rPr>
  </w:style>
  <w:style w:type="character" w:customStyle="1" w:styleId="Pagrindiniotekstotrauka2Diagrama">
    <w:name w:val="Pagrindinio teksto įtrauka 2 Diagrama"/>
    <w:basedOn w:val="Numatytasispastraiposriftas"/>
    <w:link w:val="Pagrindiniotekstotrauka2"/>
    <w:uiPriority w:val="99"/>
    <w:rsid w:val="00A0241D"/>
    <w:rPr>
      <w:rFonts w:eastAsia="Times New Roman" w:cs="Times New Roman"/>
      <w:szCs w:val="24"/>
      <w:lang w:val="lt-LT" w:eastAsia="lt-LT"/>
    </w:rPr>
  </w:style>
  <w:style w:type="paragraph" w:customStyle="1" w:styleId="Sraopastraipa1">
    <w:name w:val="Sąrašo pastraipa1"/>
    <w:basedOn w:val="prastasis"/>
    <w:uiPriority w:val="99"/>
    <w:qFormat/>
    <w:rsid w:val="00A0241D"/>
    <w:pPr>
      <w:ind w:left="720"/>
      <w:contextualSpacing/>
    </w:pPr>
    <w:rPr>
      <w:rFonts w:ascii="Calibri" w:hAnsi="Calibri"/>
    </w:rPr>
  </w:style>
  <w:style w:type="character" w:customStyle="1" w:styleId="Numatytasispastraiposriftas11">
    <w:name w:val="Numatytasis pastraipos šriftas11"/>
    <w:uiPriority w:val="99"/>
    <w:rsid w:val="00A0241D"/>
  </w:style>
  <w:style w:type="paragraph" w:customStyle="1" w:styleId="Betarp10">
    <w:name w:val="Be tarpų1"/>
    <w:uiPriority w:val="99"/>
    <w:rsid w:val="00A0241D"/>
    <w:pPr>
      <w:suppressAutoHyphens/>
      <w:autoSpaceDN w:val="0"/>
      <w:spacing w:after="0" w:line="240" w:lineRule="auto"/>
    </w:pPr>
    <w:rPr>
      <w:rFonts w:ascii="Calibri" w:eastAsia="Times New Roman" w:hAnsi="Calibri" w:cs="Times New Roman"/>
      <w:sz w:val="22"/>
      <w:lang w:val="en-GB"/>
    </w:rPr>
  </w:style>
  <w:style w:type="character" w:customStyle="1" w:styleId="Numatytasispastraiposriftas1">
    <w:name w:val="Numatytasis pastraipos šriftas1"/>
    <w:uiPriority w:val="99"/>
    <w:rsid w:val="00A0241D"/>
  </w:style>
  <w:style w:type="character" w:customStyle="1" w:styleId="DiagramaDiagrama">
    <w:name w:val="Diagrama Diagrama"/>
    <w:basedOn w:val="Numatytasispastraiposriftas"/>
    <w:uiPriority w:val="99"/>
    <w:rsid w:val="00A0241D"/>
    <w:rPr>
      <w:rFonts w:ascii="Times New Roman" w:hAnsi="Times New Roman" w:cs="Times New Roman"/>
      <w:sz w:val="24"/>
      <w:szCs w:val="24"/>
      <w:lang w:eastAsia="lt-LT"/>
    </w:rPr>
  </w:style>
  <w:style w:type="character" w:customStyle="1" w:styleId="Neapdorotaspaminjimas1">
    <w:name w:val="Neapdorotas paminėjimas1"/>
    <w:basedOn w:val="Numatytasispastraiposriftas"/>
    <w:uiPriority w:val="99"/>
    <w:semiHidden/>
    <w:unhideWhenUsed/>
    <w:rsid w:val="0015589E"/>
    <w:rPr>
      <w:color w:val="605E5C"/>
      <w:shd w:val="clear" w:color="auto" w:fill="E1DFDD"/>
    </w:rPr>
  </w:style>
  <w:style w:type="paragraph" w:customStyle="1" w:styleId="CharCharCharCharChar1Char">
    <w:name w:val="Char Char Char Char Char1 Char"/>
    <w:basedOn w:val="prastasis"/>
    <w:rsid w:val="0018450A"/>
    <w:pPr>
      <w:overflowPunct w:val="0"/>
      <w:autoSpaceDE w:val="0"/>
      <w:autoSpaceDN w:val="0"/>
      <w:adjustRightInd w:val="0"/>
      <w:spacing w:after="160" w:line="240" w:lineRule="exact"/>
      <w:textAlignment w:val="baseline"/>
    </w:pPr>
    <w:rPr>
      <w:rFonts w:ascii="Verdana" w:hAnsi="Verdana" w:cs="Verdana"/>
      <w:sz w:val="20"/>
      <w:szCs w:val="20"/>
      <w:lang w:val="en-US"/>
    </w:rPr>
  </w:style>
  <w:style w:type="character" w:styleId="Emfaz">
    <w:name w:val="Emphasis"/>
    <w:basedOn w:val="Numatytasispastraiposriftas"/>
    <w:uiPriority w:val="20"/>
    <w:qFormat/>
    <w:rsid w:val="00E178A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27952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www.e-tar.lt/portal/legalAct.html?documentId=a2c53a50638a11e68abac33170fc3720"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DED88B-FD63-4937-9E60-BF0A2C51A1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10071</Words>
  <Characters>5741</Characters>
  <Application>Microsoft Office Word</Application>
  <DocSecurity>0</DocSecurity>
  <Lines>47</Lines>
  <Paragraphs>31</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15781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Audrone</dc:creator>
  <cp:lastModifiedBy>Taryba</cp:lastModifiedBy>
  <cp:revision>2</cp:revision>
  <cp:lastPrinted>2020-04-09T09:00:00Z</cp:lastPrinted>
  <dcterms:created xsi:type="dcterms:W3CDTF">2022-04-21T08:36:00Z</dcterms:created>
  <dcterms:modified xsi:type="dcterms:W3CDTF">2022-04-21T08:36:00Z</dcterms:modified>
</cp:coreProperties>
</file>